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A5552" w14:textId="5428DDE4" w:rsidR="00682519" w:rsidRDefault="006D0307" w:rsidP="00352E9D">
      <w:pPr>
        <w:spacing w:after="0" w:line="240" w:lineRule="auto"/>
        <w:ind w:left="-58" w:right="-284"/>
        <w:jc w:val="center"/>
        <w:rPr>
          <w:rFonts w:ascii="Traditional Arabic" w:hAnsi="Traditional Arabic" w:cs="Traditional Arabic"/>
          <w:b/>
          <w:bCs/>
          <w:color w:val="FF0000"/>
          <w:sz w:val="34"/>
          <w:szCs w:val="34"/>
          <w:rtl/>
        </w:rPr>
      </w:pPr>
      <w:bookmarkStart w:id="0" w:name="_GoBack"/>
      <w:bookmarkEnd w:id="0"/>
      <w:r w:rsidRPr="006D0307">
        <w:rPr>
          <w:rFonts w:ascii="Traditional Arabic" w:hAnsi="Traditional Arabic" w:cs="Traditional Arabic"/>
          <w:b/>
          <w:bCs/>
          <w:noProof/>
          <w:color w:val="FF0000"/>
          <w:sz w:val="34"/>
          <w:szCs w:val="34"/>
          <w:rtl/>
        </w:rPr>
        <w:drawing>
          <wp:anchor distT="0" distB="0" distL="114300" distR="114300" simplePos="0" relativeHeight="251658240" behindDoc="0" locked="0" layoutInCell="1" allowOverlap="1" wp14:anchorId="7FF2A1B5" wp14:editId="1F6A3379">
            <wp:simplePos x="0" y="0"/>
            <wp:positionH relativeFrom="column">
              <wp:posOffset>-1171575</wp:posOffset>
            </wp:positionH>
            <wp:positionV relativeFrom="paragraph">
              <wp:posOffset>-895350</wp:posOffset>
            </wp:positionV>
            <wp:extent cx="7591425" cy="10648950"/>
            <wp:effectExtent l="0" t="0" r="9525" b="0"/>
            <wp:wrapNone/>
            <wp:docPr id="1" name="صورة 1" descr="C:\Users\wk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142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1ED3F" w14:textId="21E47352" w:rsidR="00BB75DF" w:rsidRDefault="00BB75DF">
      <w:pPr>
        <w:bidi w:val="0"/>
        <w:rPr>
          <w:rFonts w:ascii="Traditional Arabic" w:hAnsi="Traditional Arabic" w:cs="Traditional Arabic"/>
          <w:b/>
          <w:bCs/>
          <w:color w:val="FF0000"/>
          <w:sz w:val="34"/>
          <w:szCs w:val="34"/>
          <w:rtl/>
        </w:rPr>
      </w:pPr>
      <w:r>
        <w:rPr>
          <w:rFonts w:ascii="Traditional Arabic" w:hAnsi="Traditional Arabic" w:cs="Traditional Arabic"/>
          <w:b/>
          <w:bCs/>
          <w:color w:val="FF0000"/>
          <w:sz w:val="34"/>
          <w:szCs w:val="34"/>
          <w:rtl/>
        </w:rPr>
        <w:br w:type="page"/>
      </w:r>
    </w:p>
    <w:p w14:paraId="260E3771" w14:textId="18CB89EF" w:rsidR="00CC10A1" w:rsidRDefault="00CC10A1">
      <w:pPr>
        <w:bidi w:val="0"/>
        <w:rPr>
          <w:rFonts w:ascii="Traditional Arabic" w:hAnsi="Traditional Arabic" w:cs="Traditional Arabic"/>
          <w:bCs/>
          <w:sz w:val="32"/>
          <w:szCs w:val="32"/>
        </w:rPr>
      </w:pPr>
      <w:r>
        <w:rPr>
          <w:rFonts w:eastAsia="Times New Roman"/>
          <w:noProof/>
        </w:rPr>
        <w:lastRenderedPageBreak/>
        <w:drawing>
          <wp:anchor distT="0" distB="0" distL="114300" distR="114300" simplePos="0" relativeHeight="251660288" behindDoc="0" locked="0" layoutInCell="1" allowOverlap="1" wp14:anchorId="53775E0E" wp14:editId="0B649F71">
            <wp:simplePos x="0" y="0"/>
            <wp:positionH relativeFrom="column">
              <wp:posOffset>-1143000</wp:posOffset>
            </wp:positionH>
            <wp:positionV relativeFrom="paragraph">
              <wp:posOffset>-933450</wp:posOffset>
            </wp:positionV>
            <wp:extent cx="7523480" cy="10657205"/>
            <wp:effectExtent l="0" t="0" r="1270" b="0"/>
            <wp:wrapNone/>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sz w:val="32"/>
          <w:szCs w:val="32"/>
          <w:rtl/>
        </w:rPr>
        <w:br w:type="page"/>
      </w:r>
    </w:p>
    <w:p w14:paraId="24566A2F" w14:textId="4563F080" w:rsidR="00BB75DF" w:rsidRPr="008670F7" w:rsidRDefault="00BB75DF" w:rsidP="00352E9D">
      <w:pPr>
        <w:spacing w:after="0" w:line="240" w:lineRule="auto"/>
        <w:ind w:left="-58" w:right="-284"/>
        <w:jc w:val="center"/>
        <w:rPr>
          <w:rFonts w:ascii="Traditional Arabic" w:hAnsi="Traditional Arabic" w:cs="Traditional Arabic" w:hint="cs"/>
          <w:bCs/>
          <w:color w:val="0000FF"/>
          <w:sz w:val="32"/>
          <w:szCs w:val="32"/>
          <w:rtl/>
          <w:lang w:bidi="ar-EG"/>
        </w:rPr>
      </w:pPr>
      <w:r w:rsidRPr="008670F7">
        <w:rPr>
          <w:rFonts w:ascii="Traditional Arabic" w:hAnsi="Traditional Arabic" w:cs="Traditional Arabic"/>
          <w:bCs/>
          <w:color w:val="0000FF"/>
          <w:sz w:val="32"/>
          <w:szCs w:val="32"/>
          <w:rtl/>
        </w:rPr>
        <w:lastRenderedPageBreak/>
        <w:t>تفسير سورة النحل</w:t>
      </w:r>
    </w:p>
    <w:p w14:paraId="6A42F08E" w14:textId="3F54693F" w:rsidR="00BB75DF" w:rsidRPr="008670F7" w:rsidRDefault="00BB75DF" w:rsidP="00352E9D">
      <w:pPr>
        <w:spacing w:after="0" w:line="240" w:lineRule="auto"/>
        <w:ind w:left="-58" w:right="-284"/>
        <w:jc w:val="center"/>
        <w:rPr>
          <w:rFonts w:ascii="Traditional Arabic" w:hAnsi="Traditional Arabic" w:cs="Traditional Arabic"/>
          <w:b/>
          <w:bCs/>
          <w:color w:val="0000FF"/>
          <w:sz w:val="34"/>
          <w:szCs w:val="34"/>
          <w:rtl/>
        </w:rPr>
      </w:pPr>
      <w:r w:rsidRPr="008670F7">
        <w:rPr>
          <w:rFonts w:ascii="Traditional Arabic" w:hAnsi="Traditional Arabic" w:cs="Traditional Arabic"/>
          <w:bCs/>
          <w:color w:val="0000FF"/>
          <w:sz w:val="32"/>
          <w:szCs w:val="32"/>
          <w:rtl/>
        </w:rPr>
        <w:t>من الآية 51</w:t>
      </w:r>
      <w:r w:rsidRPr="008670F7">
        <w:rPr>
          <w:rFonts w:ascii="Traditional Arabic" w:hAnsi="Traditional Arabic" w:cs="Traditional Arabic" w:hint="cs"/>
          <w:bCs/>
          <w:color w:val="0000FF"/>
          <w:sz w:val="32"/>
          <w:szCs w:val="32"/>
          <w:rtl/>
        </w:rPr>
        <w:t xml:space="preserve"> </w:t>
      </w:r>
      <w:r w:rsidRPr="008670F7">
        <w:rPr>
          <w:rFonts w:ascii="Traditional Arabic" w:hAnsi="Traditional Arabic" w:cs="Traditional Arabic"/>
          <w:bCs/>
          <w:color w:val="0000FF"/>
          <w:sz w:val="32"/>
          <w:szCs w:val="32"/>
          <w:rtl/>
        </w:rPr>
        <w:t>-</w:t>
      </w:r>
      <w:r w:rsidRPr="008670F7">
        <w:rPr>
          <w:rFonts w:ascii="Traditional Arabic" w:hAnsi="Traditional Arabic" w:cs="Traditional Arabic" w:hint="cs"/>
          <w:bCs/>
          <w:color w:val="0000FF"/>
          <w:sz w:val="32"/>
          <w:szCs w:val="32"/>
          <w:rtl/>
        </w:rPr>
        <w:t xml:space="preserve"> </w:t>
      </w:r>
      <w:r w:rsidRPr="008670F7">
        <w:rPr>
          <w:rFonts w:ascii="Traditional Arabic" w:hAnsi="Traditional Arabic" w:cs="Traditional Arabic"/>
          <w:bCs/>
          <w:color w:val="0000FF"/>
          <w:sz w:val="32"/>
          <w:szCs w:val="32"/>
          <w:rtl/>
        </w:rPr>
        <w:t>74</w:t>
      </w:r>
    </w:p>
    <w:p w14:paraId="79F813E9" w14:textId="72FC1F30" w:rsidR="00400B24" w:rsidRPr="00682519" w:rsidRDefault="00400B24" w:rsidP="00352E9D">
      <w:pPr>
        <w:spacing w:after="0" w:line="240" w:lineRule="auto"/>
        <w:ind w:left="-58" w:right="-284"/>
        <w:jc w:val="center"/>
        <w:rPr>
          <w:rFonts w:ascii="Traditional Arabic" w:hAnsi="Traditional Arabic" w:cs="Traditional Arabic"/>
          <w:b/>
          <w:bCs/>
          <w:color w:val="FF0000"/>
          <w:sz w:val="34"/>
          <w:szCs w:val="34"/>
          <w:rtl/>
        </w:rPr>
      </w:pPr>
      <w:r w:rsidRPr="00682519">
        <w:rPr>
          <w:rFonts w:ascii="Traditional Arabic" w:hAnsi="Traditional Arabic" w:cs="Traditional Arabic" w:hint="cs"/>
          <w:b/>
          <w:bCs/>
          <w:color w:val="FF0000"/>
          <w:sz w:val="34"/>
          <w:szCs w:val="34"/>
          <w:rtl/>
        </w:rPr>
        <w:t>الربع الخامس</w:t>
      </w:r>
      <w:r w:rsidR="00352E9D" w:rsidRPr="00682519">
        <w:rPr>
          <w:rFonts w:ascii="Traditional Arabic" w:hAnsi="Traditional Arabic" w:cs="Traditional Arabic" w:hint="cs"/>
          <w:b/>
          <w:bCs/>
          <w:color w:val="FF0000"/>
          <w:sz w:val="34"/>
          <w:szCs w:val="34"/>
          <w:rtl/>
        </w:rPr>
        <w:t xml:space="preserve"> من الجزء الرابع عشر</w:t>
      </w:r>
    </w:p>
    <w:p w14:paraId="2E394DED" w14:textId="77777777" w:rsidR="00400B24" w:rsidRPr="00682519" w:rsidRDefault="00400B24" w:rsidP="00352E9D">
      <w:pPr>
        <w:spacing w:after="0" w:line="240" w:lineRule="auto"/>
        <w:ind w:left="-58" w:right="-284"/>
        <w:jc w:val="center"/>
        <w:rPr>
          <w:rFonts w:ascii="Traditional Arabic" w:hAnsi="Traditional Arabic" w:cs="Traditional Arabic"/>
          <w:b/>
          <w:bCs/>
          <w:color w:val="FF0000"/>
          <w:sz w:val="34"/>
          <w:szCs w:val="34"/>
          <w:rtl/>
          <w:lang w:bidi="ar-EG"/>
        </w:rPr>
      </w:pPr>
    </w:p>
    <w:p w14:paraId="676F4DDE" w14:textId="7BB1E1C0" w:rsidR="00400B24" w:rsidRPr="00682519" w:rsidRDefault="006D0307" w:rsidP="006031CC">
      <w:pPr>
        <w:spacing w:after="0" w:line="240" w:lineRule="auto"/>
        <w:ind w:left="-58" w:right="-284"/>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وَقَالَ اللَّهُ لَا تَتَّخِذُوا إِلَهَيْنِ اثْنَيْنِ إِنَّمَا هُوَ إِلَهٌ وَاحِدٌ فَإِيَّايَ فَارْهَبُونِ (51)</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340B3682" w14:textId="77777777" w:rsidR="00400B24" w:rsidRPr="00682519" w:rsidRDefault="00400B24" w:rsidP="00400B24">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1"/>
      </w:r>
      <w:r w:rsidRPr="008670F7">
        <w:rPr>
          <w:rStyle w:val="a3"/>
          <w:rFonts w:ascii="Traditional Arabic" w:hAnsi="Traditional Arabic" w:cs="Traditional Arabic" w:hint="default"/>
          <w:color w:val="000099"/>
          <w:sz w:val="34"/>
          <w:szCs w:val="34"/>
          <w:vertAlign w:val="superscript"/>
          <w:rtl/>
        </w:rPr>
        <w:t>)</w:t>
      </w:r>
    </w:p>
    <w:p w14:paraId="2D36F28B" w14:textId="799DF1BD"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(الواو) استئنافيّة (قال) فعل ماض (الله) لفظ الجلالة فاعل مرفوع (لا) ناهية جازمة (تتّ</w:t>
      </w:r>
      <w:r w:rsidR="00AD10FC">
        <w:rPr>
          <w:rFonts w:ascii="Traditional Arabic" w:hAnsi="Traditional Arabic" w:cs="Traditional Arabic" w:hint="cs"/>
          <w:color w:val="000000"/>
          <w:sz w:val="34"/>
          <w:szCs w:val="34"/>
          <w:rtl/>
          <w:lang w:bidi="ar-EG"/>
        </w:rPr>
        <w:t>َ</w:t>
      </w:r>
      <w:r w:rsidRPr="00682519">
        <w:rPr>
          <w:rFonts w:ascii="Traditional Arabic" w:hAnsi="Traditional Arabic" w:cs="Traditional Arabic"/>
          <w:color w:val="000000"/>
          <w:sz w:val="34"/>
          <w:szCs w:val="34"/>
          <w:rtl/>
          <w:lang w:bidi="ar-EG"/>
        </w:rPr>
        <w:t>خذوا) مضارع مجزوم وعلامة الجزم حذف</w:t>
      </w:r>
      <w:r w:rsidRPr="00682519">
        <w:rPr>
          <w:rFonts w:ascii="Traditional Arabic" w:hAnsi="Traditional Arabic" w:cs="Traditional Arabic"/>
          <w:color w:val="0000FF"/>
          <w:sz w:val="34"/>
          <w:szCs w:val="34"/>
          <w:rtl/>
          <w:lang w:bidi="ar-EG"/>
        </w:rPr>
        <w:t xml:space="preserve"> </w:t>
      </w:r>
      <w:r w:rsidRPr="00682519">
        <w:rPr>
          <w:rFonts w:ascii="Traditional Arabic" w:hAnsi="Traditional Arabic" w:cs="Traditional Arabic"/>
          <w:color w:val="000000"/>
          <w:sz w:val="34"/>
          <w:szCs w:val="34"/>
          <w:rtl/>
          <w:lang w:bidi="ar-EG"/>
        </w:rPr>
        <w:t>النون..</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(إلهين) مفعول به منصوب «</w:t>
      </w:r>
      <w:r w:rsidRPr="00682519">
        <w:rPr>
          <w:rStyle w:val="a3"/>
          <w:rFonts w:ascii="Traditional Arabic" w:hAnsi="Traditional Arabic" w:cs="Traditional Arabic" w:hint="default"/>
          <w:color w:val="000000"/>
          <w:sz w:val="34"/>
          <w:szCs w:val="34"/>
          <w:rtl/>
          <w:lang w:bidi="ar-EG"/>
        </w:rPr>
        <w:footnoteReference w:id="2"/>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وعلامة النصب الياء (اثنين) نعت لإلهين منصوب وعلامة النصب الياء فهو ملحق بالمثنّى «</w:t>
      </w:r>
      <w:r w:rsidRPr="00682519">
        <w:rPr>
          <w:rStyle w:val="a3"/>
          <w:rFonts w:ascii="Traditional Arabic" w:hAnsi="Traditional Arabic" w:cs="Traditional Arabic" w:hint="default"/>
          <w:color w:val="000000"/>
          <w:sz w:val="34"/>
          <w:szCs w:val="34"/>
          <w:rtl/>
          <w:lang w:bidi="ar-EG"/>
        </w:rPr>
        <w:footnoteReference w:id="3"/>
      </w:r>
      <w:r w:rsidRPr="00682519">
        <w:rPr>
          <w:rFonts w:ascii="Traditional Arabic" w:hAnsi="Traditional Arabic" w:cs="Traditional Arabic"/>
          <w:color w:val="000000"/>
          <w:sz w:val="34"/>
          <w:szCs w:val="34"/>
          <w:rtl/>
          <w:lang w:bidi="ar-EG"/>
        </w:rPr>
        <w:t>» (إنّما) كافّة ومكفوفة (هو) ضمير منفصل مبنيّ في محلّ رفع مبتدأ (إله) خبر مرفوع (واحد) نعت لإله مرفوع مثله (الفاء) رابطة لجواب شرط مقدّر (إيّاي) ضمير منفصل مبنيّ في محلّ نصب مفعول به لفعل محذوف يفسّره المذكور ويلي الضمير أي إيّاي ارهبوا (الفاء) زائدة للتزيين (ارهبون) فعل أمر مبنيّ على حذف النون..</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(النون) للوقاية،</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(الياء) المحذوفة ضمير مفعول به.</w:t>
      </w:r>
    </w:p>
    <w:p w14:paraId="2848F7C8" w14:textId="77777777" w:rsidR="008670F7" w:rsidRPr="00682519" w:rsidRDefault="008670F7" w:rsidP="008670F7">
      <w:pPr>
        <w:spacing w:after="0" w:line="240" w:lineRule="auto"/>
        <w:ind w:left="-58" w:right="-284"/>
        <w:jc w:val="both"/>
        <w:rPr>
          <w:rFonts w:ascii="Traditional Arabic" w:hAnsi="Traditional Arabic" w:cs="Traditional Arabic"/>
          <w:color w:val="0000FF"/>
          <w:sz w:val="34"/>
          <w:szCs w:val="34"/>
          <w:rtl/>
          <w:lang w:bidi="ar-EG"/>
        </w:rPr>
      </w:pPr>
    </w:p>
    <w:p w14:paraId="300385C1"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122F0CFD" w14:textId="7A8B6891"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وَقَالَ اللَّهُ لَا تَتَّخِذُوا إِلَهَيْنِ اثْنَيْنِ إِنَّمَا هُوَ إِلَهٌ وَاحِدٌ فَإِيَّايَ فَارْهَبُونِ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32121184" w14:textId="69D99D25"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السع</w:t>
      </w:r>
      <w:r w:rsidR="00B85D95" w:rsidRPr="00682519">
        <w:rPr>
          <w:rFonts w:ascii="Traditional Arabic" w:hAnsi="Traditional Arabic" w:cs="Traditional Arabic"/>
          <w:sz w:val="34"/>
          <w:szCs w:val="34"/>
          <w:rtl/>
        </w:rPr>
        <w:t>دي- رحمه الله-في تفسيرها إجمالا</w:t>
      </w:r>
      <w:r w:rsidR="00B85D95" w:rsidRPr="00682519">
        <w:rPr>
          <w:rFonts w:ascii="Traditional Arabic" w:hAnsi="Traditional Arabic" w:cs="Traditional Arabic" w:hint="cs"/>
          <w:sz w:val="34"/>
          <w:szCs w:val="34"/>
          <w:rtl/>
        </w:rPr>
        <w:t>ً</w:t>
      </w:r>
      <w:r w:rsidRPr="00682519">
        <w:rPr>
          <w:rFonts w:ascii="Traditional Arabic" w:hAnsi="Traditional Arabic" w:cs="Traditional Arabic"/>
          <w:sz w:val="34"/>
          <w:szCs w:val="34"/>
          <w:rtl/>
        </w:rPr>
        <w:t xml:space="preserve">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يأمر تعالى بعبادته وحده </w:t>
      </w:r>
      <w:r w:rsidRPr="00682519">
        <w:rPr>
          <w:rFonts w:ascii="Traditional Arabic" w:hAnsi="Traditional Arabic" w:cs="Traditional Arabic"/>
          <w:color w:val="000000"/>
          <w:sz w:val="34"/>
          <w:szCs w:val="34"/>
          <w:rtl/>
          <w:lang w:bidi="ar-EG"/>
        </w:rPr>
        <w:t>لا شريك له، ويستدل على ذلك بانفراده بالنعم والوحدانية فقال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لا تَتَّخِذُوا إِلَهَيْنِ اثْنَيْنِ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أي</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تجعلون له شريكا</w:t>
      </w:r>
      <w:r w:rsidR="00AD10FC">
        <w:rPr>
          <w:rFonts w:ascii="Traditional Arabic" w:hAnsi="Traditional Arabic" w:cs="Traditional Arabic" w:hint="cs"/>
          <w:sz w:val="34"/>
          <w:szCs w:val="34"/>
          <w:rtl/>
          <w:lang w:bidi="ar-EG"/>
        </w:rPr>
        <w:t>ً</w:t>
      </w:r>
      <w:r w:rsidRPr="00682519">
        <w:rPr>
          <w:rFonts w:ascii="Traditional Arabic" w:hAnsi="Traditional Arabic" w:cs="Traditional Arabic"/>
          <w:sz w:val="34"/>
          <w:szCs w:val="34"/>
          <w:rtl/>
          <w:lang w:bidi="ar-EG"/>
        </w:rPr>
        <w:t xml:space="preserve"> في إلهيته، وهو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إِنَّمَا هُوَ إِلَهٌ وَاحِدٌ</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متوحد </w:t>
      </w:r>
      <w:r w:rsidRPr="00682519">
        <w:rPr>
          <w:rFonts w:ascii="Traditional Arabic" w:hAnsi="Traditional Arabic" w:cs="Traditional Arabic"/>
          <w:color w:val="000000"/>
          <w:sz w:val="34"/>
          <w:szCs w:val="34"/>
          <w:rtl/>
          <w:lang w:bidi="ar-EG"/>
        </w:rPr>
        <w:t>في الأوصاف العظيمة متفرد بالأفعال كلها. فكما أنه الواحد في ذاته وأسمائه ونعوته وأفعاله، فلتوحِّدوه في عبادته، ولهذا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فَإِيَّايَ فَارْهَبُونِ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خافوني وامتثلوا أمري، واجتنبوا نهيي من غير أن تشركوا بي شيئا من المخلوقات، فإنها كلها لله تعالى مملوكة.اهـ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4"/>
      </w:r>
      <w:r w:rsidR="0009216F" w:rsidRPr="008670F7">
        <w:rPr>
          <w:rFonts w:ascii="Traditional Arabic" w:hAnsi="Traditional Arabic" w:cs="Traditional Arabic"/>
          <w:sz w:val="34"/>
          <w:szCs w:val="34"/>
          <w:vertAlign w:val="superscript"/>
          <w:rtl/>
          <w:lang w:bidi="ar-EG"/>
        </w:rPr>
        <w:t>)</w:t>
      </w:r>
    </w:p>
    <w:p w14:paraId="7A36B2FE" w14:textId="3834F4EB" w:rsidR="0009216F"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lastRenderedPageBreak/>
        <w:t>-وزاد القرطبي-رحمه الله في تفسيره</w:t>
      </w:r>
      <w:r w:rsidRPr="00682519">
        <w:rPr>
          <w:rFonts w:ascii="Traditional Arabic" w:hAnsi="Traditional Arabic" w:cs="Traditional Arabic"/>
          <w:sz w:val="34"/>
          <w:szCs w:val="34"/>
          <w:rtl/>
          <w:lang w:bidi="ar-EG"/>
        </w:rPr>
        <w:t xml:space="preserve"> لقوله تعالى</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وقال الله لا تتخذوا إلهين اثنين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فقال ما مختصره</w:t>
      </w:r>
      <w:r w:rsidR="00275C47">
        <w:rPr>
          <w:rFonts w:ascii="Traditional Arabic" w:hAnsi="Traditional Arabic" w:cs="Traditional Arabic"/>
          <w:sz w:val="34"/>
          <w:szCs w:val="34"/>
          <w:rtl/>
          <w:lang w:bidi="ar-EG"/>
        </w:rPr>
        <w:t>:</w:t>
      </w:r>
      <w:r w:rsidR="00AD10FC">
        <w:rPr>
          <w:rFonts w:ascii="Traditional Arabic" w:hAnsi="Traditional Arabic" w:cs="Traditional Arabic" w:hint="cs"/>
          <w:sz w:val="34"/>
          <w:szCs w:val="34"/>
          <w:rtl/>
          <w:lang w:bidi="ar-EG"/>
        </w:rPr>
        <w:t xml:space="preserve"> </w:t>
      </w:r>
      <w:r w:rsidRPr="00682519">
        <w:rPr>
          <w:rFonts w:ascii="Traditional Arabic" w:hAnsi="Traditional Arabic" w:cs="Traditional Arabic"/>
          <w:sz w:val="34"/>
          <w:szCs w:val="34"/>
          <w:rtl/>
          <w:lang w:bidi="ar-EG"/>
        </w:rPr>
        <w:t>قيل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المعنى لا تتخذوا اثنين إلهين. وقيل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جاء قوله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color w:val="000000"/>
          <w:sz w:val="34"/>
          <w:szCs w:val="34"/>
          <w:rtl/>
          <w:lang w:bidi="ar-EG"/>
        </w:rPr>
        <w:t xml:space="preserve">«اثنين» توكيدا. ولما كان الإله الحق لا يتعدد وأن كل من يتعدد فليس بإله، اقتصر على ذكر الاثنين، لأنه قصد نفي التعدد.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إنما هو إله واحد</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يعني ذاته المقدسة.</w:t>
      </w:r>
      <w:r w:rsidRPr="00682519">
        <w:rPr>
          <w:rFonts w:ascii="Traditional Arabic" w:hAnsi="Traditional Arabic" w:cs="Traditional Arabic"/>
          <w:sz w:val="34"/>
          <w:szCs w:val="34"/>
          <w:rtl/>
        </w:rPr>
        <w:t>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5"/>
      </w:r>
      <w:r w:rsidR="0009216F" w:rsidRPr="008670F7">
        <w:rPr>
          <w:rFonts w:ascii="Simplified Arabic" w:cs="Traditional Arabic" w:hint="cs"/>
          <w:sz w:val="34"/>
          <w:szCs w:val="34"/>
          <w:vertAlign w:val="superscript"/>
          <w:rtl/>
          <w:lang w:bidi="ar-EG"/>
        </w:rPr>
        <w:t>)</w:t>
      </w:r>
    </w:p>
    <w:p w14:paraId="12566C28" w14:textId="77777777" w:rsidR="008670F7" w:rsidRPr="00682519" w:rsidRDefault="008670F7" w:rsidP="008670F7">
      <w:pPr>
        <w:spacing w:after="0" w:line="240" w:lineRule="auto"/>
        <w:jc w:val="both"/>
        <w:rPr>
          <w:rFonts w:ascii="Simplified Arabic" w:cs="Traditional Arabic"/>
          <w:sz w:val="34"/>
          <w:szCs w:val="34"/>
          <w:rtl/>
          <w:lang w:bidi="ar-EG"/>
        </w:rPr>
      </w:pPr>
    </w:p>
    <w:p w14:paraId="1F7DA366" w14:textId="4EFF98B8"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وَلَهُ مَا فِي السَّمَاوَاتِ وَالْأَرْضِ وَلَهُ الدِّينُ وَاصِبًا أَفَغَيْرَ اللَّهِ تَتَّقُونَ (52)</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31F253E7"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6"/>
      </w:r>
      <w:r w:rsidRPr="008670F7">
        <w:rPr>
          <w:rStyle w:val="a3"/>
          <w:rFonts w:ascii="Traditional Arabic" w:hAnsi="Traditional Arabic" w:cs="Traditional Arabic" w:hint="default"/>
          <w:color w:val="000099"/>
          <w:sz w:val="34"/>
          <w:szCs w:val="34"/>
          <w:vertAlign w:val="superscript"/>
          <w:rtl/>
        </w:rPr>
        <w:t>)</w:t>
      </w:r>
    </w:p>
    <w:p w14:paraId="38898236" w14:textId="56BA51DA"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(الواو) عاطفة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في محلّ جرّ متعلّق بخبر مقدّم (ما) اسم موصول مبنيّ في محلّ رفع مبتدأ مؤخّر (في السم</w:t>
      </w:r>
      <w:r w:rsidR="00AD10FC">
        <w:rPr>
          <w:rFonts w:ascii="Traditional Arabic" w:hAnsi="Traditional Arabic" w:cs="Traditional Arabic" w:hint="cs"/>
          <w:color w:val="000000"/>
          <w:sz w:val="34"/>
          <w:szCs w:val="34"/>
          <w:rtl/>
          <w:lang w:bidi="ar-EG"/>
        </w:rPr>
        <w:t>ا</w:t>
      </w:r>
      <w:r w:rsidRPr="00682519">
        <w:rPr>
          <w:rFonts w:ascii="Traditional Arabic" w:hAnsi="Traditional Arabic" w:cs="Traditional Arabic"/>
          <w:color w:val="000000"/>
          <w:sz w:val="34"/>
          <w:szCs w:val="34"/>
          <w:rtl/>
          <w:lang w:bidi="ar-EG"/>
        </w:rPr>
        <w:t>وات) جارّ ومجرور متعلّق بمحذوف صلة ما (الأرض) معطوف على السموات بالواو ومجرور (الواو) عاطفة (له الدين) مثل له ما في السموات (واصبا) حال من الضمير المستكنّ في الخبر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الدين ثابت له حال كونه واصبا (الهمزة)</w:t>
      </w:r>
      <w:r w:rsidRPr="00682519">
        <w:rPr>
          <w:rFonts w:ascii="Traditional Arabic" w:hAnsi="Traditional Arabic" w:cs="Traditional Arabic"/>
          <w:color w:val="0000FF"/>
          <w:sz w:val="34"/>
          <w:szCs w:val="34"/>
          <w:rtl/>
          <w:lang w:bidi="ar-EG"/>
        </w:rPr>
        <w:t xml:space="preserve"> </w:t>
      </w:r>
      <w:r w:rsidRPr="00682519">
        <w:rPr>
          <w:rFonts w:ascii="Traditional Arabic" w:hAnsi="Traditional Arabic" w:cs="Traditional Arabic"/>
          <w:color w:val="000000"/>
          <w:sz w:val="34"/>
          <w:szCs w:val="34"/>
          <w:rtl/>
          <w:lang w:bidi="ar-EG"/>
        </w:rPr>
        <w:t>للاستفهام الإنكاريّ (الفاء) عاطفة (غير) مفعول به مقدم منصوب (الله) لفظ الجلالة مضاف إليه مجرور (تتّقون)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w:t>
      </w:r>
    </w:p>
    <w:p w14:paraId="187FEC5C" w14:textId="77777777" w:rsidR="008670F7" w:rsidRPr="00682519" w:rsidRDefault="008670F7" w:rsidP="008670F7">
      <w:pPr>
        <w:spacing w:after="0" w:line="240" w:lineRule="auto"/>
        <w:ind w:left="-58" w:right="-284"/>
        <w:jc w:val="both"/>
        <w:rPr>
          <w:rFonts w:ascii="Traditional Arabic" w:hAnsi="Traditional Arabic" w:cs="Traditional Arabic"/>
          <w:color w:val="0000FF"/>
          <w:sz w:val="34"/>
          <w:szCs w:val="34"/>
          <w:rtl/>
          <w:lang w:bidi="ar-EG"/>
        </w:rPr>
      </w:pPr>
    </w:p>
    <w:p w14:paraId="0E551B6D"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7209D4D9" w14:textId="0EDA87F5"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وَلَهُ مَا فِي السَّمَاوَاتِ وَالْأَرْضِ وَلَهُ الدِّينُ وَاصِبًا أَفَغَيْرَ اللَّهِ تَتَّقُونَ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7E378822" w14:textId="3E691FF0"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 xml:space="preserve">-قال ابن كثير-رحمه الله-في بيانه لقوله </w:t>
      </w:r>
      <w:r w:rsidR="00AD10FC">
        <w:rPr>
          <w:rFonts w:ascii="Traditional Arabic" w:hAnsi="Traditional Arabic" w:cs="Traditional Arabic"/>
          <w:sz w:val="34"/>
          <w:szCs w:val="34"/>
          <w:rtl/>
        </w:rPr>
        <w:t>تعالى</w:t>
      </w:r>
      <w:r w:rsidRPr="00682519">
        <w:rPr>
          <w:rFonts w:ascii="Traditional Arabic" w:hAnsi="Traditional Arabic" w:cs="Traditional Arabic"/>
          <w:sz w:val="34"/>
          <w:szCs w:val="34"/>
          <w:rtl/>
        </w:rPr>
        <w:t xml:space="preserve"> </w:t>
      </w:r>
      <w:r w:rsidR="006D0307" w:rsidRPr="006D0307">
        <w:rPr>
          <w:rFonts w:ascii="Traditional Arabic" w:hAnsi="Traditional Arabic" w:cs="Traditional Arabic"/>
          <w:sz w:val="34"/>
          <w:szCs w:val="34"/>
          <w:rtl/>
        </w:rPr>
        <w:t>﴿</w:t>
      </w:r>
      <w:r w:rsidR="006D0307"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color w:val="008000"/>
          <w:sz w:val="34"/>
          <w:szCs w:val="34"/>
          <w:rtl/>
        </w:rPr>
        <w:t>وَلَهُ مَا فِي السَّمَاوَاتِ وَالْأَرْضِ وَلَهُ الدِّينُ وَاصِبًا</w:t>
      </w:r>
      <w:r w:rsidR="00275C47">
        <w:rPr>
          <w:rFonts w:ascii="Traditional Arabic" w:hAnsi="Traditional Arabic" w:cs="Traditional Arabic"/>
          <w:color w:val="008000"/>
          <w:sz w:val="34"/>
          <w:szCs w:val="34"/>
          <w:rtl/>
        </w:rPr>
        <w:t xml:space="preserve"> </w:t>
      </w:r>
      <w:r w:rsidR="006D0307" w:rsidRPr="006D0307">
        <w:rPr>
          <w:rFonts w:ascii="Traditional Arabic" w:hAnsi="Traditional Arabic" w:cs="Traditional Arabic"/>
          <w:sz w:val="34"/>
          <w:szCs w:val="34"/>
          <w:rtl/>
        </w:rPr>
        <w:t>﴾</w:t>
      </w:r>
      <w:r w:rsidRPr="00682519">
        <w:rPr>
          <w:rFonts w:ascii="Traditional Arabic" w:hAnsi="Traditional Arabic" w:cs="Traditional Arabic"/>
          <w:sz w:val="34"/>
          <w:szCs w:val="34"/>
          <w:rtl/>
        </w:rPr>
        <w:t xml:space="preserve"> فقال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وله الدين واصبا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قال ابن عباس، ومجاهد وعكرمة</w:t>
      </w:r>
      <w:r w:rsidR="00275C47">
        <w:rPr>
          <w:rFonts w:ascii="Traditional Arabic" w:hAnsi="Traditional Arabic" w:cs="Traditional Arabic"/>
          <w:sz w:val="34"/>
          <w:szCs w:val="34"/>
          <w:rtl/>
          <w:lang w:bidi="ar-EG"/>
        </w:rPr>
        <w:t xml:space="preserve"> </w:t>
      </w:r>
      <w:r w:rsidRPr="00682519">
        <w:rPr>
          <w:rFonts w:ascii="Traditional Arabic" w:hAnsi="Traditional Arabic" w:cs="Traditional Arabic"/>
          <w:sz w:val="34"/>
          <w:szCs w:val="34"/>
          <w:rtl/>
          <w:lang w:bidi="ar-EG"/>
        </w:rPr>
        <w:t>وميمون بن مهران، والسدي، وقتادة، وغير واحد</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أي دائما.</w:t>
      </w:r>
    </w:p>
    <w:p w14:paraId="336E7192" w14:textId="067341D5"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وعن ابن عباس أيضا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واجبا. وقال مجاهد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خالصا.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له العبادة وحده ممن في السماوات والأرض، كقوله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أفغير دين الله يبغون وله أسلم من في السماوات والأرض طوعا وكرها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[آل عمران</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83]</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هذا على قول ابن عباس وعكرمة، فيكون من باب الخبر، وأما على قول مجاهد فإنه يكون </w:t>
      </w:r>
      <w:r w:rsidRPr="00682519">
        <w:rPr>
          <w:rFonts w:ascii="Traditional Arabic" w:hAnsi="Traditional Arabic" w:cs="Traditional Arabic"/>
          <w:color w:val="000000"/>
          <w:sz w:val="34"/>
          <w:szCs w:val="34"/>
          <w:rtl/>
          <w:lang w:bidi="ar-EG"/>
        </w:rPr>
        <w:lastRenderedPageBreak/>
        <w:t>من باب الطلب،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ارهبوا أن تشركوا به شيئا، وأخلصوا له الطلب</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كما في 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ألا لله الدين الخالص</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[الزمر</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3]</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7"/>
      </w:r>
      <w:r w:rsidR="0009216F" w:rsidRPr="008670F7">
        <w:rPr>
          <w:rFonts w:ascii="Traditional Arabic" w:hAnsi="Traditional Arabic" w:cs="Traditional Arabic"/>
          <w:sz w:val="34"/>
          <w:szCs w:val="34"/>
          <w:vertAlign w:val="superscript"/>
          <w:rtl/>
          <w:lang w:bidi="ar-EG"/>
        </w:rPr>
        <w:t>)</w:t>
      </w:r>
    </w:p>
    <w:p w14:paraId="2F07B333" w14:textId="3ED6A34D"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-وأضاف السعدي- رحمه الله-في بيانها ما نصه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6600"/>
          <w:sz w:val="34"/>
          <w:szCs w:val="34"/>
          <w:rtl/>
        </w:rPr>
        <w:t xml:space="preserve"> -</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أَفَغَيْرَ اللَّهِ تَتَّقُونَ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من أهل الأرض أو أهل السماوات فإنهم لا يملكون لكم ضرا ولا نفعا، والله المنفرد بالعطاء والإحسان.اهـ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8"/>
      </w:r>
      <w:r w:rsidR="0009216F" w:rsidRPr="008670F7">
        <w:rPr>
          <w:rFonts w:ascii="Traditional Arabic" w:hAnsi="Traditional Arabic" w:cs="Traditional Arabic"/>
          <w:sz w:val="34"/>
          <w:szCs w:val="34"/>
          <w:vertAlign w:val="superscript"/>
          <w:rtl/>
          <w:lang w:bidi="ar-EG"/>
        </w:rPr>
        <w:t>)</w:t>
      </w:r>
    </w:p>
    <w:p w14:paraId="5572781A" w14:textId="77777777" w:rsidR="00400B24" w:rsidRPr="00682519" w:rsidRDefault="00400B24" w:rsidP="008670F7">
      <w:pPr>
        <w:spacing w:after="0" w:line="240" w:lineRule="auto"/>
        <w:ind w:left="-58" w:right="-284"/>
        <w:jc w:val="both"/>
        <w:rPr>
          <w:rFonts w:ascii="Traditional Arabic" w:hAnsi="Traditional Arabic" w:cs="Traditional Arabic"/>
          <w:color w:val="006600"/>
          <w:sz w:val="34"/>
          <w:szCs w:val="34"/>
          <w:rtl/>
          <w:lang w:bidi="ar-EG"/>
        </w:rPr>
      </w:pPr>
    </w:p>
    <w:p w14:paraId="23766FB7" w14:textId="699C6293"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وَمَا بِكُمْ مِنْ نِعْمَةٍ فَمِنَ اللَّهِ ثُمَّ إِذَا مَسَّكُمُ الضُّرُّ فَإِلَيْهِ تَجْأَرُونَ (53)</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11A87309"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9"/>
      </w:r>
      <w:r w:rsidRPr="008670F7">
        <w:rPr>
          <w:rStyle w:val="a3"/>
          <w:rFonts w:ascii="Traditional Arabic" w:hAnsi="Traditional Arabic" w:cs="Traditional Arabic" w:hint="default"/>
          <w:color w:val="000099"/>
          <w:sz w:val="34"/>
          <w:szCs w:val="34"/>
          <w:vertAlign w:val="superscript"/>
          <w:rtl/>
        </w:rPr>
        <w:t>)</w:t>
      </w:r>
    </w:p>
    <w:p w14:paraId="0651D28D" w14:textId="7D22CEE3"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r w:rsidRPr="00682519">
        <w:rPr>
          <w:rFonts w:ascii="Traditional Arabic" w:hAnsi="Traditional Arabic" w:cs="Traditional Arabic"/>
          <w:color w:val="000000"/>
          <w:sz w:val="34"/>
          <w:szCs w:val="34"/>
          <w:rtl/>
          <w:lang w:bidi="ar-EG"/>
        </w:rPr>
        <w:t>(الواو) استئنافيّة (ما) موصول مبنيّ في محلّ رفع مبتدأ «</w:t>
      </w:r>
      <w:r w:rsidRPr="00682519">
        <w:rPr>
          <w:rStyle w:val="a3"/>
          <w:rFonts w:ascii="Traditional Arabic" w:hAnsi="Traditional Arabic" w:cs="Traditional Arabic" w:hint="default"/>
          <w:color w:val="000000"/>
          <w:sz w:val="34"/>
          <w:szCs w:val="34"/>
          <w:rtl/>
          <w:lang w:bidi="ar-EG"/>
        </w:rPr>
        <w:footnoteReference w:id="10"/>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(الباء)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في محلّ جرّ متعلّق بمحذوف صلة ما (من نعمة) جارّ ومجرور حال من الضمير العائد في الصلة- أو تمييز ما- (الفاء) زائدة لمشابهة ما للشرط (من الله) جارّ ومجرور متعلّق بمحذوف خبر ما (ثمّ) حرف عطف (إذا) ظرف للزمن المستقبل متضمّن معنى الشرط مبنيّ في محلّ نصب متعلّق بمضمون الجواب (مسّكم) فعل ماض..</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مفعول به (الضمير) فاعل مرفوع (الفاء) رابطة لجواب الشرط (إلى)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في محلّ جرّ متعلّق ب (تجأرون) وهو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w:t>
      </w:r>
    </w:p>
    <w:p w14:paraId="7E9B573D" w14:textId="77777777" w:rsidR="008670F7" w:rsidRPr="00682519" w:rsidRDefault="008670F7"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p>
    <w:p w14:paraId="0C071A22"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07823298" w14:textId="259DA4EB"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lang w:bidi="ar-EG"/>
        </w:rPr>
        <w:t>﴿</w:t>
      </w:r>
      <w:r w:rsidRPr="006D0307">
        <w:rPr>
          <w:rFonts w:ascii="Traditional Arabic" w:hAnsi="Traditional Arabic" w:cs="Traditional Arabic"/>
          <w:color w:val="008000"/>
          <w:sz w:val="34"/>
          <w:szCs w:val="34"/>
          <w:rtl/>
          <w:lang w:bidi="ar-EG"/>
        </w:rPr>
        <w:t xml:space="preserve"> </w:t>
      </w:r>
      <w:r w:rsidR="00400B24" w:rsidRPr="006D0307">
        <w:rPr>
          <w:rFonts w:ascii="Traditional Arabic" w:hAnsi="Traditional Arabic" w:cs="Traditional Arabic"/>
          <w:color w:val="008000"/>
          <w:sz w:val="34"/>
          <w:szCs w:val="34"/>
          <w:rtl/>
          <w:lang w:bidi="ar-EG"/>
        </w:rPr>
        <w:t>وَمَا بِكُمْ مِنْ نِعْمَةٍ فَمِنَ اللَّهِ ثُمَّ إِذَا مَسَّكُمُ الضُّرُّ فَإِلَيْهِ تَجْأَرُونَ</w:t>
      </w:r>
      <w:r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w:t>
      </w:r>
    </w:p>
    <w:p w14:paraId="28DB9317" w14:textId="629769F2"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-فسرها أبو جعفر الطبري فقال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ما يكن بكم في أبدانكم أيها الناس من عافية وصحة وسلامة، وفي أموالكم من نماء، فالله المنعم عليكم بذلك لا غيره، لأن ذلك إليه وبيده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 xml:space="preserve">ثُمَّ إِذَا </w:t>
      </w:r>
      <w:r w:rsidRPr="006D0307">
        <w:rPr>
          <w:rFonts w:ascii="Traditional Arabic" w:hAnsi="Traditional Arabic" w:cs="Traditional Arabic"/>
          <w:color w:val="008000"/>
          <w:sz w:val="34"/>
          <w:szCs w:val="34"/>
          <w:rtl/>
          <w:lang w:bidi="ar-EG"/>
        </w:rPr>
        <w:lastRenderedPageBreak/>
        <w:t>مَسَّكُمُ الضُّرُّ</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يقول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إذا أصابكم في أبدانكم سَقَم ومرض، وعلة عارضة، وشدّة من عيش</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فَإِلَيْهِ تَجْأَرُ</w:t>
      </w:r>
      <w:r w:rsidR="00FA2F8C" w:rsidRPr="006D0307">
        <w:rPr>
          <w:rFonts w:ascii="Traditional Arabic" w:hAnsi="Traditional Arabic" w:cs="Traditional Arabic" w:hint="cs"/>
          <w:color w:val="008000"/>
          <w:sz w:val="34"/>
          <w:szCs w:val="34"/>
          <w:rtl/>
          <w:lang w:bidi="ar-EG"/>
        </w:rPr>
        <w:t>و</w:t>
      </w:r>
      <w:r w:rsidRPr="006D0307">
        <w:rPr>
          <w:rFonts w:ascii="Traditional Arabic" w:hAnsi="Traditional Arabic" w:cs="Traditional Arabic"/>
          <w:color w:val="008000"/>
          <w:sz w:val="34"/>
          <w:szCs w:val="34"/>
          <w:rtl/>
          <w:lang w:bidi="ar-EG"/>
        </w:rPr>
        <w:t>نَ</w:t>
      </w:r>
      <w:r w:rsidR="006D0307" w:rsidRPr="006D0307">
        <w:rPr>
          <w:rFonts w:ascii="Traditional Arabic" w:hAnsi="Traditional Arabic" w:cs="Traditional Arabic" w:hint="cs"/>
          <w:color w:val="008000"/>
          <w:sz w:val="34"/>
          <w:szCs w:val="34"/>
          <w:rtl/>
          <w:lang w:bidi="ar-EG"/>
        </w:rPr>
        <w:t xml:space="preserve"> </w:t>
      </w:r>
      <w:r w:rsidR="006D0307" w:rsidRPr="006D0307">
        <w:rPr>
          <w:rFonts w:ascii="Traditional Arabic" w:hAnsi="Traditional Arabic" w:cs="Traditional Arabic" w:hint="cs"/>
          <w:sz w:val="34"/>
          <w:szCs w:val="34"/>
          <w:rtl/>
          <w:lang w:bidi="ar-EG"/>
        </w:rPr>
        <w:t>﴾</w:t>
      </w:r>
      <w:r w:rsidRPr="00682519">
        <w:rPr>
          <w:rFonts w:ascii="Traditional Arabic" w:hAnsi="Traditional Arabic" w:cs="Traditional Arabic"/>
          <w:sz w:val="34"/>
          <w:szCs w:val="34"/>
          <w:rtl/>
          <w:lang w:bidi="ar-EG"/>
        </w:rPr>
        <w:t xml:space="preserve"> يقول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فإلى الله تصرخون بالدعاء وتستغيثون به، ليكشف ذلك عنكم، وأصله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من جؤار الثور، يقال منه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جأر الثور يجأر جؤارا، وذلك إذا رفع صوتا شديدا من جوع أو غيره.اهـ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11"/>
      </w:r>
      <w:r w:rsidR="0009216F" w:rsidRPr="008670F7">
        <w:rPr>
          <w:rFonts w:ascii="Traditional Arabic" w:hAnsi="Traditional Arabic" w:cs="Traditional Arabic"/>
          <w:sz w:val="34"/>
          <w:szCs w:val="34"/>
          <w:vertAlign w:val="superscript"/>
          <w:rtl/>
          <w:lang w:bidi="ar-EG"/>
        </w:rPr>
        <w:t>)</w:t>
      </w:r>
    </w:p>
    <w:p w14:paraId="0AA690BB" w14:textId="38959F29"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 xml:space="preserve">-وأضاف السعدي في بيانه لقوله </w:t>
      </w:r>
      <w:r w:rsidR="00AD10FC">
        <w:rPr>
          <w:rFonts w:ascii="Traditional Arabic" w:hAnsi="Traditional Arabic" w:cs="Traditional Arabic"/>
          <w:color w:val="000000"/>
          <w:sz w:val="34"/>
          <w:szCs w:val="34"/>
          <w:rtl/>
          <w:lang w:bidi="ar-EG"/>
        </w:rPr>
        <w:t>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فَإِلَيْهِ تَجْأَرُونَ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فقال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تضجون بالدعاء والتضرع لعلمكم أنه لا يدفع الضر والشدة إلا هو، فالذي انفرد بإعطائكم ما تحبون، وصرف ما تكرهون، هو الذي لا تنبغي العبادة إلا له وحده. ولكن كثيرا من الناس يظلمون أنفسهم، ويجحدون نعمة الله عليهم إذا نجاهم من الشدة فصاروا في حال الرخاء أشركوا به بعض مخلوقاته الفقيرة.اهـ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12"/>
      </w:r>
      <w:r w:rsidR="0009216F" w:rsidRPr="008670F7">
        <w:rPr>
          <w:rFonts w:ascii="Traditional Arabic" w:hAnsi="Traditional Arabic" w:cs="Traditional Arabic"/>
          <w:sz w:val="34"/>
          <w:szCs w:val="34"/>
          <w:vertAlign w:val="superscript"/>
          <w:rtl/>
          <w:lang w:bidi="ar-EG"/>
        </w:rPr>
        <w:t>)</w:t>
      </w:r>
    </w:p>
    <w:p w14:paraId="286ECCDA" w14:textId="77777777" w:rsidR="008670F7" w:rsidRPr="00682519" w:rsidRDefault="008670F7" w:rsidP="008670F7">
      <w:pPr>
        <w:spacing w:after="0" w:line="240" w:lineRule="auto"/>
        <w:jc w:val="both"/>
        <w:rPr>
          <w:rFonts w:ascii="Traditional Arabic" w:hAnsi="Traditional Arabic" w:cs="Traditional Arabic"/>
          <w:sz w:val="34"/>
          <w:szCs w:val="34"/>
          <w:rtl/>
          <w:lang w:bidi="ar-EG"/>
        </w:rPr>
      </w:pPr>
    </w:p>
    <w:p w14:paraId="330B1254" w14:textId="64A2288F"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ثُمَّ إِذَا كَشَفَ الضُّرَّ عَنْكُمْ إِذَا فَرِيقٌ مِنْكُمْ بِرَبِّهِمْ يُشْرِكُونَ (54)</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4ACAE36D"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13"/>
      </w:r>
      <w:r w:rsidRPr="008670F7">
        <w:rPr>
          <w:rStyle w:val="a3"/>
          <w:rFonts w:ascii="Traditional Arabic" w:hAnsi="Traditional Arabic" w:cs="Traditional Arabic" w:hint="default"/>
          <w:color w:val="000099"/>
          <w:sz w:val="34"/>
          <w:szCs w:val="34"/>
          <w:vertAlign w:val="superscript"/>
          <w:rtl/>
        </w:rPr>
        <w:t>)</w:t>
      </w:r>
    </w:p>
    <w:p w14:paraId="6483AE4D" w14:textId="1A1D0538"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إذا كشف) مثل ثمّ إذا مسّكم «</w:t>
      </w:r>
      <w:r w:rsidRPr="00682519">
        <w:rPr>
          <w:rStyle w:val="a3"/>
          <w:rFonts w:ascii="Traditional Arabic" w:hAnsi="Traditional Arabic" w:cs="Traditional Arabic" w:hint="default"/>
          <w:color w:val="000000"/>
          <w:sz w:val="34"/>
          <w:szCs w:val="34"/>
          <w:rtl/>
          <w:lang w:bidi="ar-EG"/>
        </w:rPr>
        <w:footnoteReference w:id="14"/>
      </w:r>
      <w:r w:rsidRPr="00682519">
        <w:rPr>
          <w:rFonts w:ascii="Traditional Arabic" w:hAnsi="Traditional Arabic" w:cs="Traditional Arabic"/>
          <w:color w:val="000000"/>
          <w:sz w:val="34"/>
          <w:szCs w:val="34"/>
          <w:rtl/>
          <w:lang w:bidi="ar-EG"/>
        </w:rPr>
        <w:t>» (الضرّ) مفعول به منصوب (عنكم) مثل بكم متعلّق ب (كشف)</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(إذا) فجائيّة (فريق) مبتدأ مرفوع «</w:t>
      </w:r>
      <w:r w:rsidRPr="00682519">
        <w:rPr>
          <w:rStyle w:val="a3"/>
          <w:rFonts w:ascii="Traditional Arabic" w:hAnsi="Traditional Arabic" w:cs="Traditional Arabic" w:hint="default"/>
          <w:color w:val="000000"/>
          <w:sz w:val="34"/>
          <w:szCs w:val="34"/>
          <w:rtl/>
          <w:lang w:bidi="ar-EG"/>
        </w:rPr>
        <w:footnoteReference w:id="15"/>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(منكم) مثل بكم متعلّق بنعت لفريق (بربّهم) جار ومجرور متعلّق ب (يشركون)</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مضاف إليه (يشركون) مثل تجأرون.</w:t>
      </w:r>
    </w:p>
    <w:p w14:paraId="3DB58D41" w14:textId="77777777" w:rsidR="008670F7" w:rsidRPr="00682519" w:rsidRDefault="008670F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2AC2BAC8"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0B845956" w14:textId="1233294B"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ثُمَّ إِذَا كَشَفَ الضُّرَّ عَنْكُمْ إِذَا فَرِيقٌ مِنْكُمْ بِرَبِّهِمْ يُشْرِكُونَ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6F63E113" w14:textId="36F6D53E" w:rsidR="0009216F" w:rsidRPr="006D0307"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أبو جعفر الطبري في بيانها إجمالاً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يقول تعالى ذكره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ثم إذا وهب </w:t>
      </w:r>
      <w:r w:rsidRPr="00682519">
        <w:rPr>
          <w:rFonts w:ascii="Traditional Arabic" w:hAnsi="Traditional Arabic" w:cs="Traditional Arabic"/>
          <w:color w:val="000000"/>
          <w:sz w:val="34"/>
          <w:szCs w:val="34"/>
          <w:rtl/>
          <w:lang w:bidi="ar-EG"/>
        </w:rPr>
        <w:t xml:space="preserve">لكم ربكم العافية، ورفع عنكم ما أصابكم من المرض في أبدانكم، ومن الشدة في معاشكم، وفرّج البلاء عنكم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 xml:space="preserve">إِذَا </w:t>
      </w:r>
      <w:r w:rsidRPr="006D0307">
        <w:rPr>
          <w:rFonts w:ascii="Traditional Arabic" w:hAnsi="Traditional Arabic" w:cs="Traditional Arabic"/>
          <w:color w:val="008000"/>
          <w:sz w:val="34"/>
          <w:szCs w:val="34"/>
          <w:rtl/>
          <w:lang w:bidi="ar-EG"/>
        </w:rPr>
        <w:lastRenderedPageBreak/>
        <w:t>فَرِيقٌ مِنْكُمْ بِرَبِّهِمْ يُشْرِكُونَ</w:t>
      </w:r>
      <w:r w:rsidR="006D0307" w:rsidRPr="006D0307">
        <w:rPr>
          <w:rFonts w:ascii="Traditional Arabic" w:hAnsi="Traditional Arabic" w:cs="Traditional Arabic"/>
          <w:color w:val="008000"/>
          <w:sz w:val="34"/>
          <w:szCs w:val="34"/>
          <w:rtl/>
        </w:rPr>
        <w:t xml:space="preserve"> </w:t>
      </w:r>
      <w:r w:rsidR="006D0307"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يقول</w:t>
      </w:r>
      <w:r w:rsidR="00275C47">
        <w:rPr>
          <w:rFonts w:ascii="Traditional Arabic" w:hAnsi="Traditional Arabic" w:cs="Traditional Arabic"/>
          <w:sz w:val="34"/>
          <w:szCs w:val="34"/>
          <w:rtl/>
          <w:lang w:bidi="ar-EG"/>
        </w:rPr>
        <w:t>:</w:t>
      </w:r>
      <w:r w:rsidRPr="006D0307">
        <w:rPr>
          <w:rFonts w:ascii="Traditional Arabic" w:hAnsi="Traditional Arabic" w:cs="Traditional Arabic"/>
          <w:sz w:val="34"/>
          <w:szCs w:val="34"/>
          <w:rtl/>
          <w:lang w:bidi="ar-EG"/>
        </w:rPr>
        <w:t xml:space="preserve"> إذا جماعة منكم يجعلون لله شريكا في عبادتهم، فيعبدون الأوثان، ويذبحون لها الذبائح شكرا لغير من أنعم عليهم بالفرج مما كانوا فيه من الضرِّ.اهـ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16"/>
      </w:r>
      <w:r w:rsidR="0009216F" w:rsidRPr="008670F7">
        <w:rPr>
          <w:rFonts w:ascii="Traditional Arabic" w:hAnsi="Traditional Arabic" w:cs="Traditional Arabic"/>
          <w:sz w:val="34"/>
          <w:szCs w:val="34"/>
          <w:vertAlign w:val="superscript"/>
          <w:rtl/>
          <w:lang w:bidi="ar-EG"/>
        </w:rPr>
        <w:t>)</w:t>
      </w:r>
    </w:p>
    <w:p w14:paraId="65BE95E1" w14:textId="09471591"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D0307">
        <w:rPr>
          <w:rFonts w:ascii="Traditional Arabic" w:hAnsi="Traditional Arabic" w:cs="Traditional Arabic"/>
          <w:sz w:val="34"/>
          <w:szCs w:val="34"/>
          <w:rtl/>
        </w:rPr>
        <w:t>-وزاد القرطبي-رحمه الله-في بيانها فقال ما مختصره وبتصرف يسير</w:t>
      </w:r>
      <w:r w:rsidR="00275C47">
        <w:rPr>
          <w:rFonts w:ascii="Traditional Arabic" w:hAnsi="Traditional Arabic" w:cs="Traditional Arabic"/>
          <w:sz w:val="34"/>
          <w:szCs w:val="34"/>
          <w:rtl/>
        </w:rPr>
        <w:t>:</w:t>
      </w:r>
      <w:r w:rsidRPr="006D0307">
        <w:rPr>
          <w:rFonts w:ascii="Traditional Arabic" w:hAnsi="Traditional Arabic" w:cs="Traditional Arabic"/>
          <w:sz w:val="34"/>
          <w:szCs w:val="34"/>
          <w:rtl/>
        </w:rPr>
        <w:t xml:space="preserve"> </w:t>
      </w:r>
      <w:r w:rsidR="006D0307" w:rsidRPr="006D0307">
        <w:rPr>
          <w:rFonts w:ascii="Traditional Arabic" w:hAnsi="Traditional Arabic" w:cs="Traditional Arabic"/>
          <w:sz w:val="34"/>
          <w:szCs w:val="34"/>
          <w:rtl/>
        </w:rPr>
        <w:t>﴿</w:t>
      </w:r>
      <w:r w:rsidR="006D0307"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color w:val="008000"/>
          <w:sz w:val="34"/>
          <w:szCs w:val="34"/>
          <w:rtl/>
        </w:rPr>
        <w:t>إذا فريق منكم بربهم يشركون</w:t>
      </w:r>
      <w:r w:rsidR="006D0307" w:rsidRPr="006D0307">
        <w:rPr>
          <w:rFonts w:ascii="Traditional Arabic" w:hAnsi="Traditional Arabic" w:cs="Traditional Arabic"/>
          <w:color w:val="008000"/>
          <w:sz w:val="34"/>
          <w:szCs w:val="34"/>
          <w:rtl/>
        </w:rPr>
        <w:t xml:space="preserve"> </w:t>
      </w:r>
      <w:r w:rsidR="006D0307" w:rsidRPr="006D0307">
        <w:rPr>
          <w:rFonts w:ascii="Traditional Arabic" w:hAnsi="Traditional Arabic" w:cs="Traditional Arabic"/>
          <w:sz w:val="34"/>
          <w:szCs w:val="34"/>
          <w:rtl/>
        </w:rPr>
        <w:t>﴾</w:t>
      </w:r>
      <w:r w:rsidRPr="00682519">
        <w:rPr>
          <w:rFonts w:ascii="Traditional Arabic" w:hAnsi="Traditional Arabic" w:cs="Traditional Arabic"/>
          <w:color w:val="000000"/>
          <w:sz w:val="34"/>
          <w:szCs w:val="34"/>
          <w:rtl/>
          <w:lang w:bidi="ar-EG"/>
        </w:rPr>
        <w:t xml:space="preserve"> بعد إزالة البلاء وبعد الجؤار. فمعنى الكلام التعجيب من الإشراك بعد النجاة من الهلاك، وهذا المعنى مكرر في القرآن.</w:t>
      </w:r>
    </w:p>
    <w:p w14:paraId="5B88BBDE" w14:textId="525A726C" w:rsidR="0009216F"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color w:val="000000"/>
          <w:sz w:val="34"/>
          <w:szCs w:val="34"/>
          <w:rtl/>
          <w:lang w:bidi="ar-EG"/>
        </w:rPr>
        <w:t>ثم أضاف-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وقال الزجاج</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هذا خاص بمن كفر.اهـ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17"/>
      </w:r>
      <w:r w:rsidR="0009216F" w:rsidRPr="008670F7">
        <w:rPr>
          <w:rFonts w:ascii="Simplified Arabic" w:cs="Traditional Arabic" w:hint="cs"/>
          <w:sz w:val="34"/>
          <w:szCs w:val="34"/>
          <w:vertAlign w:val="superscript"/>
          <w:rtl/>
          <w:lang w:bidi="ar-EG"/>
        </w:rPr>
        <w:t>)</w:t>
      </w:r>
    </w:p>
    <w:p w14:paraId="3040B352" w14:textId="77777777" w:rsidR="008670F7" w:rsidRPr="00682519" w:rsidRDefault="008670F7" w:rsidP="008670F7">
      <w:pPr>
        <w:spacing w:after="0" w:line="240" w:lineRule="auto"/>
        <w:jc w:val="both"/>
        <w:rPr>
          <w:rFonts w:ascii="Simplified Arabic" w:cs="Traditional Arabic"/>
          <w:sz w:val="34"/>
          <w:szCs w:val="34"/>
          <w:rtl/>
          <w:lang w:bidi="ar-EG"/>
        </w:rPr>
      </w:pPr>
    </w:p>
    <w:p w14:paraId="279C1967" w14:textId="360847BC"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لِيَكْفُرُوا بِمَا آَتَيْنَاهُمْ فَتَمَتَّعُوا فَسَوْفَ تَعْلَمُونَ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2A875185"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18"/>
      </w:r>
      <w:r w:rsidRPr="008670F7">
        <w:rPr>
          <w:rStyle w:val="a3"/>
          <w:rFonts w:ascii="Traditional Arabic" w:hAnsi="Traditional Arabic" w:cs="Traditional Arabic" w:hint="default"/>
          <w:color w:val="000099"/>
          <w:sz w:val="34"/>
          <w:szCs w:val="34"/>
          <w:vertAlign w:val="superscript"/>
          <w:rtl/>
        </w:rPr>
        <w:t>)</w:t>
      </w:r>
    </w:p>
    <w:p w14:paraId="244F31A3" w14:textId="0FEC1958"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(اللام) لام العاقبة «</w:t>
      </w:r>
      <w:r w:rsidRPr="00682519">
        <w:rPr>
          <w:rStyle w:val="a3"/>
          <w:rFonts w:ascii="Traditional Arabic" w:hAnsi="Traditional Arabic" w:cs="Traditional Arabic" w:hint="default"/>
          <w:color w:val="000000"/>
          <w:sz w:val="34"/>
          <w:szCs w:val="34"/>
          <w:rtl/>
          <w:lang w:bidi="ar-EG"/>
        </w:rPr>
        <w:footnoteReference w:id="19"/>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(يكفروا) مضارع منصوب بأن مضمرة بعد اللام وعلامة النصب حذف النون..</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(الباء) حرف جرّ (ما) موصول في محلّ جرّ متعلّق ب (يكفروا)</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(آتيناهم) فعل ماض وفاعله..</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مفعول به.</w:t>
      </w:r>
    </w:p>
    <w:p w14:paraId="0D2FF749" w14:textId="44C37447" w:rsidR="00400B24" w:rsidRDefault="00400B24" w:rsidP="008670F7">
      <w:pPr>
        <w:spacing w:after="0" w:line="240" w:lineRule="auto"/>
        <w:ind w:left="-58" w:right="-284"/>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lang w:bidi="ar-EG"/>
        </w:rPr>
        <w:t>والمصدر المؤوّل (أن يكفروا</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 في محلّ جرّ باللام متعلّق ب (يشركون)</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color w:val="000000"/>
          <w:sz w:val="34"/>
          <w:szCs w:val="34"/>
          <w:rtl/>
          <w:lang w:bidi="ar-EG"/>
        </w:rPr>
        <w:t xml:space="preserve">(الفاء) استئنافيّة (تمتّعوا) فعل أمر </w:t>
      </w:r>
      <w:r w:rsidRPr="00682519">
        <w:rPr>
          <w:rFonts w:ascii="Traditional Arabic" w:hAnsi="Traditional Arabic" w:cs="Traditional Arabic"/>
          <w:sz w:val="34"/>
          <w:szCs w:val="34"/>
          <w:rtl/>
          <w:lang w:bidi="ar-EG"/>
        </w:rPr>
        <w:t>مبنيّ على حذف النون</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w:t>
      </w:r>
      <w:r w:rsidR="00275C47">
        <w:rPr>
          <w:rFonts w:ascii="Traditional Arabic" w:hAnsi="Traditional Arabic" w:cs="Traditional Arabic"/>
          <w:sz w:val="34"/>
          <w:szCs w:val="34"/>
          <w:rtl/>
          <w:lang w:bidi="ar-EG"/>
        </w:rPr>
        <w:t xml:space="preserve"> و</w:t>
      </w:r>
      <w:r w:rsidRPr="00682519">
        <w:rPr>
          <w:rFonts w:ascii="Traditional Arabic" w:hAnsi="Traditional Arabic" w:cs="Traditional Arabic"/>
          <w:sz w:val="34"/>
          <w:szCs w:val="34"/>
          <w:rtl/>
          <w:lang w:bidi="ar-EG"/>
        </w:rPr>
        <w:t>(الواو) فاعل (الفاء) تعليليّة (سوف) حرف استقبال (تعلمون) مثل تجأرون.</w:t>
      </w:r>
    </w:p>
    <w:p w14:paraId="3D2C2C94" w14:textId="77777777" w:rsidR="008670F7" w:rsidRPr="00682519" w:rsidRDefault="008670F7" w:rsidP="008670F7">
      <w:pPr>
        <w:spacing w:after="0" w:line="240" w:lineRule="auto"/>
        <w:ind w:left="-58" w:right="-284"/>
        <w:jc w:val="both"/>
        <w:rPr>
          <w:rFonts w:ascii="Traditional Arabic" w:hAnsi="Traditional Arabic" w:cs="Traditional Arabic"/>
          <w:sz w:val="34"/>
          <w:szCs w:val="34"/>
          <w:rtl/>
          <w:lang w:bidi="ar-EG"/>
        </w:rPr>
      </w:pPr>
    </w:p>
    <w:p w14:paraId="1F40A372" w14:textId="77777777" w:rsidR="008670F7" w:rsidRDefault="008670F7">
      <w:pPr>
        <w:bidi w:val="0"/>
        <w:rPr>
          <w:rFonts w:ascii="Traditional Arabic" w:hAnsi="Traditional Arabic" w:cs="Traditional Arabic"/>
          <w:b/>
          <w:bCs/>
          <w:color w:val="000099"/>
          <w:sz w:val="36"/>
          <w:szCs w:val="36"/>
          <w:rtl/>
        </w:rPr>
      </w:pPr>
      <w:r>
        <w:rPr>
          <w:rFonts w:ascii="Traditional Arabic" w:hAnsi="Traditional Arabic" w:cs="Traditional Arabic"/>
          <w:b/>
          <w:bCs/>
          <w:color w:val="000099"/>
          <w:sz w:val="36"/>
          <w:szCs w:val="36"/>
          <w:rtl/>
        </w:rPr>
        <w:br w:type="page"/>
      </w:r>
    </w:p>
    <w:p w14:paraId="042E606C" w14:textId="62B6F0CC"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lastRenderedPageBreak/>
        <w:t>روائع البيان والتفسير</w:t>
      </w:r>
    </w:p>
    <w:p w14:paraId="0235CBDB" w14:textId="11B0FE6D"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لِيَكْفُرُوا بِمَا آَتَيْنَاهُمْ فَتَمَتَّعُوا فَسَوْفَ تَعْلَمُونَ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64DA4202" w14:textId="11B936EB"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t>-قال القرطبي – رحمه الله-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ليكفروا بما آتيناهم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أي ليجحدوا </w:t>
      </w:r>
      <w:r w:rsidRPr="00682519">
        <w:rPr>
          <w:rFonts w:ascii="Traditional Arabic" w:hAnsi="Traditional Arabic" w:cs="Traditional Arabic"/>
          <w:color w:val="000000"/>
          <w:sz w:val="34"/>
          <w:szCs w:val="34"/>
          <w:rtl/>
          <w:lang w:bidi="ar-EG"/>
        </w:rPr>
        <w:t>نعمة الله التي أنعم بها عليهم من كشف الضر والبلاء. أي أشركوا ليجحدوا، فاللام لام كي. وقيل لام العاقبة. وقيل</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ليكفروا بما آتيناهم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ليجعلوا النعمة سببا للكفر، وكل هذا فعل خبيث.اهـ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20"/>
      </w:r>
      <w:r w:rsidR="0009216F" w:rsidRPr="008670F7">
        <w:rPr>
          <w:rFonts w:ascii="Simplified Arabic" w:cs="Traditional Arabic" w:hint="cs"/>
          <w:sz w:val="34"/>
          <w:szCs w:val="34"/>
          <w:vertAlign w:val="superscript"/>
          <w:rtl/>
          <w:lang w:bidi="ar-EG"/>
        </w:rPr>
        <w:t>)</w:t>
      </w:r>
    </w:p>
    <w:p w14:paraId="24234270" w14:textId="2A269D42"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-وأضاف أبو جعفر الطبري-رحمه الله- في بيانه لبقية الآية الكريمة فقال</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فَتَمَتَّعُوا فَسَوْفَ تَعْلَمُونَ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وهذا من الله وعيد لهؤلاء الذين وصف صفتهم في </w:t>
      </w:r>
      <w:r w:rsidRPr="00682519">
        <w:rPr>
          <w:rFonts w:ascii="Traditional Arabic" w:hAnsi="Traditional Arabic" w:cs="Traditional Arabic"/>
          <w:color w:val="000000"/>
          <w:sz w:val="34"/>
          <w:szCs w:val="34"/>
          <w:rtl/>
          <w:lang w:bidi="ar-EG"/>
        </w:rPr>
        <w:t>هذه الآيات، وتهديد لهم، يقول لهم جلّ ثناؤه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تمتعوا في هذه الحياة الدنيا إلى أن توافيكم آجالكم، وتبلغوا الميقات الذي وقته لحياتكم وتمتعكم فيها، فإنكم من ذلك ستصيرون إلى ربكم، فتعلمون بلقائه وبال ما كسبت أيديكم، وتعرفون سوء مغبة أمركم، وتندمون حين لا ينفعكم الندم.</w:t>
      </w:r>
      <w:r w:rsidRPr="00682519">
        <w:rPr>
          <w:rFonts w:ascii="Traditional Arabic" w:hAnsi="Traditional Arabic" w:cs="Traditional Arabic"/>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21"/>
      </w:r>
      <w:r w:rsidR="0009216F" w:rsidRPr="008670F7">
        <w:rPr>
          <w:rFonts w:ascii="Traditional Arabic" w:hAnsi="Traditional Arabic" w:cs="Traditional Arabic"/>
          <w:sz w:val="34"/>
          <w:szCs w:val="34"/>
          <w:vertAlign w:val="superscript"/>
          <w:rtl/>
          <w:lang w:bidi="ar-EG"/>
        </w:rPr>
        <w:t>)</w:t>
      </w:r>
    </w:p>
    <w:p w14:paraId="0DCAFE05" w14:textId="77777777" w:rsidR="008670F7" w:rsidRPr="00682519" w:rsidRDefault="008670F7" w:rsidP="008670F7">
      <w:pPr>
        <w:spacing w:after="0" w:line="240" w:lineRule="auto"/>
        <w:jc w:val="both"/>
        <w:rPr>
          <w:rFonts w:ascii="Traditional Arabic" w:hAnsi="Traditional Arabic" w:cs="Traditional Arabic"/>
          <w:sz w:val="34"/>
          <w:szCs w:val="34"/>
          <w:rtl/>
          <w:lang w:bidi="ar-EG"/>
        </w:rPr>
      </w:pPr>
    </w:p>
    <w:p w14:paraId="77B888E4" w14:textId="12F318AA"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وَيَجْعَلُونَ لِمَا لَا يَعْلَمُونَ نَصِيبًا مِمَّا رَزَقْنَاهُمْ تَاللَّهِ لَتُسْأَلُنَّ عَمَّا كُنْتُمْ تَفْتَرُونَ (56)</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7D689A98"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22"/>
      </w:r>
      <w:r w:rsidRPr="008670F7">
        <w:rPr>
          <w:rStyle w:val="a3"/>
          <w:rFonts w:ascii="Traditional Arabic" w:hAnsi="Traditional Arabic" w:cs="Traditional Arabic" w:hint="default"/>
          <w:color w:val="000099"/>
          <w:sz w:val="34"/>
          <w:szCs w:val="34"/>
          <w:vertAlign w:val="superscript"/>
          <w:rtl/>
        </w:rPr>
        <w:t>)</w:t>
      </w:r>
    </w:p>
    <w:p w14:paraId="30FFBE84" w14:textId="472A798F"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استئنافيّة (يجعلون)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(اللام) حرف جرّ (ما) اسم موصول مبنيّ في محلّ جرّ متعلّق</w:t>
      </w:r>
      <w:r w:rsidRPr="00682519">
        <w:rPr>
          <w:rFonts w:ascii="Traditional Arabic" w:hAnsi="Traditional Arabic" w:cs="Traditional Arabic"/>
          <w:color w:val="0000FF"/>
          <w:sz w:val="34"/>
          <w:szCs w:val="34"/>
          <w:rtl/>
          <w:lang w:bidi="ar-EG"/>
        </w:rPr>
        <w:t xml:space="preserve"> </w:t>
      </w:r>
      <w:r w:rsidRPr="00682519">
        <w:rPr>
          <w:rFonts w:ascii="Traditional Arabic" w:hAnsi="Traditional Arabic" w:cs="Traditional Arabic"/>
          <w:color w:val="000000"/>
          <w:sz w:val="34"/>
          <w:szCs w:val="34"/>
          <w:rtl/>
          <w:lang w:bidi="ar-EG"/>
        </w:rPr>
        <w:t>ب (يجعلون) «</w:t>
      </w:r>
      <w:r w:rsidRPr="00682519">
        <w:rPr>
          <w:rStyle w:val="a3"/>
          <w:rFonts w:ascii="Traditional Arabic" w:hAnsi="Traditional Arabic" w:cs="Traditional Arabic" w:hint="default"/>
          <w:color w:val="000000"/>
          <w:sz w:val="34"/>
          <w:szCs w:val="34"/>
          <w:rtl/>
          <w:lang w:bidi="ar-EG"/>
        </w:rPr>
        <w:footnoteReference w:id="23"/>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(لا) نافية (يعلمون) مثل يجعلون (نصيبا) مفعول به منصوب (من) حرف جرّ (ما) مثل الأول متعلّق بنعت ل (نصيبا)</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(رزقناهم) فعل ماض وفاعله..</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ضمير مفعول به (تالله) جارّ ومجرور متعلّق بفعل محذوف تقديره أقسم (اللام) لام القسم (تسألنّ) مضارع مبنيّ للمجهول مرفوع، وعلامة الرفع ثبوت النون، وقد حذفت لتوالي الأمثال،</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المحذوفة لالتقاء الساكنين نائب فاعل،</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(النون) نون التوكيد (عن) حرف جرّ (ما) حرف مصدريّ «</w:t>
      </w:r>
      <w:r w:rsidRPr="00682519">
        <w:rPr>
          <w:rStyle w:val="a3"/>
          <w:rFonts w:ascii="Traditional Arabic" w:hAnsi="Traditional Arabic" w:cs="Traditional Arabic" w:hint="default"/>
          <w:color w:val="000000"/>
          <w:sz w:val="34"/>
          <w:szCs w:val="34"/>
          <w:rtl/>
          <w:lang w:bidi="ar-EG"/>
        </w:rPr>
        <w:footnoteReference w:id="24"/>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(كنتم) فعل ماض ناقص..</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(تم) اسم كان (تفترون) مثل يجعلون.</w:t>
      </w:r>
    </w:p>
    <w:p w14:paraId="5E3CAD2F" w14:textId="15C3FEE7" w:rsidR="00400B24" w:rsidRDefault="00400B24" w:rsidP="008670F7">
      <w:pPr>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lastRenderedPageBreak/>
        <w:t>والمصدر المؤوّل (ما كنتم تفترون) في محلّ جرّ بحرف الجرّ متعلّق ب (تسألنّ)</w:t>
      </w:r>
      <w:r w:rsidR="00275C47">
        <w:rPr>
          <w:rFonts w:ascii="Traditional Arabic" w:hAnsi="Traditional Arabic" w:cs="Traditional Arabic"/>
          <w:color w:val="000000"/>
          <w:sz w:val="34"/>
          <w:szCs w:val="34"/>
          <w:rtl/>
          <w:lang w:bidi="ar-EG"/>
        </w:rPr>
        <w:t>.</w:t>
      </w:r>
    </w:p>
    <w:p w14:paraId="798685FB" w14:textId="77777777" w:rsidR="008670F7" w:rsidRPr="00682519" w:rsidRDefault="008670F7" w:rsidP="008670F7">
      <w:pPr>
        <w:spacing w:after="0" w:line="240" w:lineRule="auto"/>
        <w:ind w:left="-58" w:right="-284"/>
        <w:jc w:val="both"/>
        <w:rPr>
          <w:rFonts w:ascii="Traditional Arabic" w:hAnsi="Traditional Arabic" w:cs="Traditional Arabic"/>
          <w:color w:val="000000"/>
          <w:sz w:val="34"/>
          <w:szCs w:val="34"/>
          <w:rtl/>
          <w:lang w:bidi="ar-EG"/>
        </w:rPr>
      </w:pPr>
    </w:p>
    <w:p w14:paraId="58CCDF1B"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4697F263" w14:textId="5887CF8F"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وَيَجْعَلُونَ لِمَا لَا يَعْلَمُونَ نَصِيبًا مِمَّا رَزَقْنَاهُمْ تَاللَّهِ لَتُسْأَلُنَّ عَمَّا كُنْتُمْ تَفْتَرُونَ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4E3AA92A" w14:textId="7693E91F"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السعدي في بيانها – رحمه الله-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يخبر تعالى عن جهل المشركين وظلمهم وافترائهم على الله الكذب، وأنهم يجعلون لأصنامهم التي لا تعلم ولا تنفع ولا </w:t>
      </w:r>
      <w:r w:rsidRPr="00682519">
        <w:rPr>
          <w:rFonts w:ascii="Traditional Arabic" w:hAnsi="Traditional Arabic" w:cs="Traditional Arabic"/>
          <w:color w:val="000000"/>
          <w:sz w:val="34"/>
          <w:szCs w:val="34"/>
          <w:rtl/>
          <w:lang w:bidi="ar-EG"/>
        </w:rPr>
        <w:t>تضر -نصيبا مما رزقهم الله وأنعم به عليهم، فاستعانوا برزقه على الشرك به، وتقربوا به إلى أصنام منحوتة، كما قال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وَجَعَلُوا لِلَّهِ مِمَّا ذَرَأَ مِنَ الْحَرْثِ وَالأنْعَامِ نَصِيبًا فَقَالُوا هَذَا لِلَّهِ بِزَعْمِهِمْ وَهَذَا لِشُرَكَائِنَا فَمَا كَانَ لِشُرَكَائِهِمْ فَلا يَصِلُ إِلَى اللَّهِ</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الآية،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لَتُسْأَلُنَّ عَمَّا كُنْتُمْ تَفْتَرُونَ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ويقال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ءَاللَّهُ أَذِنَ لَكُمْ أَمْ عَلَى اللَّهِ تَفْتَرُونَ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فيعاقبهم على ذلك أشد العقوبة.اهـ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25"/>
      </w:r>
      <w:r w:rsidR="0009216F" w:rsidRPr="008670F7">
        <w:rPr>
          <w:rFonts w:ascii="Traditional Arabic" w:hAnsi="Traditional Arabic" w:cs="Traditional Arabic"/>
          <w:sz w:val="34"/>
          <w:szCs w:val="34"/>
          <w:vertAlign w:val="superscript"/>
          <w:rtl/>
          <w:lang w:bidi="ar-EG"/>
        </w:rPr>
        <w:t>)</w:t>
      </w:r>
    </w:p>
    <w:p w14:paraId="3B788AFF" w14:textId="18B4ABBC"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-و ذكر الشنقيطي- رحمه الله –الاختلاف بين أئمة التفسير</w:t>
      </w:r>
      <w:r w:rsidR="00275C47">
        <w:rPr>
          <w:rFonts w:ascii="Traditional Arabic" w:hAnsi="Traditional Arabic" w:cs="Traditional Arabic"/>
          <w:sz w:val="34"/>
          <w:szCs w:val="34"/>
          <w:rtl/>
        </w:rPr>
        <w:t xml:space="preserve"> </w:t>
      </w:r>
      <w:r w:rsidRPr="00682519">
        <w:rPr>
          <w:rFonts w:ascii="Traditional Arabic" w:hAnsi="Traditional Arabic" w:cs="Traditional Arabic"/>
          <w:sz w:val="34"/>
          <w:szCs w:val="34"/>
          <w:rtl/>
        </w:rPr>
        <w:t>في قوله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لما لا يعلمون</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مع بيان فوائد لغوية فقال ما مختصره،</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فيها وجهان</w:t>
      </w:r>
      <w:r w:rsidR="00275C47">
        <w:rPr>
          <w:rFonts w:ascii="Traditional Arabic" w:hAnsi="Traditional Arabic" w:cs="Traditional Arabic"/>
          <w:color w:val="000000"/>
          <w:sz w:val="34"/>
          <w:szCs w:val="34"/>
          <w:rtl/>
          <w:lang w:bidi="ar-EG"/>
        </w:rPr>
        <w:t>:</w:t>
      </w:r>
    </w:p>
    <w:p w14:paraId="1A793134" w14:textId="59C84851"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أحدهما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أنه عائد إلى الكفار،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ويجعل الكفار للأصنام التي لا يعلمون أن الله أمر بعبادتها، ولا يعلمون أنها تنفع عابدها أو تضر عاصيها - نصيبا إلخ ; كقوله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ويعبدون من دون الله ما لم ينزل به سلطانا وما ليس لهم به علم وما للظالمين من نصير</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[22 \ 71]</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ونحو ذلك من الآيات.</w:t>
      </w:r>
    </w:p>
    <w:p w14:paraId="38CEEB9D" w14:textId="77777777" w:rsidR="008670F7" w:rsidRPr="00682519" w:rsidRDefault="008670F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36616631" w14:textId="55AC4FBC" w:rsidR="00400B24" w:rsidRPr="008670F7" w:rsidRDefault="00400B24" w:rsidP="008670F7">
      <w:pPr>
        <w:autoSpaceDE w:val="0"/>
        <w:autoSpaceDN w:val="0"/>
        <w:adjustRightInd w:val="0"/>
        <w:spacing w:after="0" w:line="240" w:lineRule="auto"/>
        <w:ind w:left="-58" w:right="-284"/>
        <w:jc w:val="both"/>
        <w:rPr>
          <w:rFonts w:ascii="Traditional Arabic" w:hAnsi="Traditional Arabic" w:cs="Traditional Arabic"/>
          <w:b/>
          <w:bCs/>
          <w:color w:val="000000"/>
          <w:sz w:val="34"/>
          <w:szCs w:val="34"/>
          <w:rtl/>
          <w:lang w:bidi="ar-EG"/>
        </w:rPr>
      </w:pPr>
      <w:r w:rsidRPr="008670F7">
        <w:rPr>
          <w:rFonts w:ascii="Traditional Arabic" w:hAnsi="Traditional Arabic" w:cs="Traditional Arabic"/>
          <w:b/>
          <w:bCs/>
          <w:color w:val="000000"/>
          <w:sz w:val="34"/>
          <w:szCs w:val="34"/>
          <w:rtl/>
          <w:lang w:bidi="ar-EG"/>
        </w:rPr>
        <w:t>وقال صاحب الكشاف</w:t>
      </w:r>
      <w:r w:rsidRPr="008670F7">
        <w:rPr>
          <w:rFonts w:ascii="Traditional Arabic" w:hAnsi="Traditional Arabic" w:cs="Traditional Arabic"/>
          <w:b/>
          <w:bCs/>
          <w:color w:val="000000"/>
          <w:sz w:val="34"/>
          <w:szCs w:val="34"/>
          <w:vertAlign w:val="superscript"/>
          <w:rtl/>
          <w:lang w:bidi="ar-EG"/>
        </w:rPr>
        <w:t>(</w:t>
      </w:r>
      <w:r w:rsidRPr="008670F7">
        <w:rPr>
          <w:rStyle w:val="a3"/>
          <w:rFonts w:ascii="Traditional Arabic" w:hAnsi="Traditional Arabic" w:cs="Traditional Arabic" w:hint="default"/>
          <w:b/>
          <w:bCs/>
          <w:color w:val="000000"/>
          <w:sz w:val="34"/>
          <w:szCs w:val="34"/>
          <w:vertAlign w:val="superscript"/>
          <w:rtl/>
          <w:lang w:bidi="ar-EG"/>
        </w:rPr>
        <w:footnoteReference w:id="26"/>
      </w:r>
      <w:r w:rsidRPr="008670F7">
        <w:rPr>
          <w:rFonts w:ascii="Traditional Arabic" w:hAnsi="Traditional Arabic" w:cs="Traditional Arabic"/>
          <w:b/>
          <w:bCs/>
          <w:color w:val="000000"/>
          <w:sz w:val="34"/>
          <w:szCs w:val="34"/>
          <w:vertAlign w:val="superscript"/>
          <w:rtl/>
          <w:lang w:bidi="ar-EG"/>
        </w:rPr>
        <w:t>)</w:t>
      </w:r>
      <w:r w:rsidR="00275C47">
        <w:rPr>
          <w:rFonts w:ascii="Traditional Arabic" w:hAnsi="Traditional Arabic" w:cs="Traditional Arabic"/>
          <w:b/>
          <w:bCs/>
          <w:color w:val="000000"/>
          <w:sz w:val="34"/>
          <w:szCs w:val="34"/>
          <w:rtl/>
          <w:lang w:bidi="ar-EG"/>
        </w:rPr>
        <w:t>:</w:t>
      </w:r>
      <w:r w:rsidRPr="008670F7">
        <w:rPr>
          <w:rFonts w:ascii="Traditional Arabic" w:hAnsi="Traditional Arabic" w:cs="Traditional Arabic"/>
          <w:b/>
          <w:bCs/>
          <w:color w:val="000000"/>
          <w:sz w:val="34"/>
          <w:szCs w:val="34"/>
          <w:rtl/>
          <w:lang w:bidi="ar-EG"/>
        </w:rPr>
        <w:t xml:space="preserve"> ومعنى كونهم لا يعلمونها</w:t>
      </w:r>
      <w:r w:rsidR="00275C47">
        <w:rPr>
          <w:rFonts w:ascii="Traditional Arabic" w:hAnsi="Traditional Arabic" w:cs="Traditional Arabic"/>
          <w:b/>
          <w:bCs/>
          <w:color w:val="000000"/>
          <w:sz w:val="34"/>
          <w:szCs w:val="34"/>
          <w:rtl/>
          <w:lang w:bidi="ar-EG"/>
        </w:rPr>
        <w:t>:</w:t>
      </w:r>
    </w:p>
    <w:p w14:paraId="519A3885" w14:textId="77777777"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lastRenderedPageBreak/>
        <w:t>أنهم يسمونها آلهة، ويعتقدون فيها أنها تضر وتنفع، وتشفع عند الله ; وليس كذلك وحقيقتها أنها جماد، لا يضر ولا ينفع ; فهم إذا جاهلون بها.</w:t>
      </w:r>
    </w:p>
    <w:p w14:paraId="2477348A" w14:textId="22C14A81"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الوجه الثاني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 واو «يعلمون» </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واقعة على الأصنام ; فهي جماد لا يعلم شيئا،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ويجعلون للأصنام الذين لا يعلمون شيئا لكونهم جمادا - نصيبا إلخ. وهذا الوجه كقوله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أموات غير أحياء وما يشعرون أيان يبعثون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[16 \ 21]</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فكفى بالله شهيدا بيننا وبينكم إن كنا عن عبادتكم لغافلين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[10 \ 29]</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إلى غير ذلك من الآيات. وعلى هذا القول فالواو راجعة إلى «ما» من قوله «لما لا يعلمون»</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وعبر عنهم بـ «ما» التي هي لغير العاقل ; لأن تلك المعبودات التي جعلوا لها من رزق الله نصيبا جماد لا تعقل شيئا. وعبر بالواو في «لا يعلمون» على هذا القول لتنزيل الكفار لها منزلة العقلاء في زعمهم أنها تشفع، وتضر وتنفع.</w:t>
      </w:r>
    </w:p>
    <w:p w14:paraId="0C274D08" w14:textId="18B8CEE6" w:rsidR="0009216F" w:rsidRDefault="00400B24" w:rsidP="008670F7">
      <w:pPr>
        <w:spacing w:after="0" w:line="240" w:lineRule="auto"/>
        <w:jc w:val="both"/>
        <w:rPr>
          <w:rFonts w:ascii="Traditional Arabic" w:eastAsia="Times New Roman"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وإذا عرفت ذلك</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فاعلم أن هذا المعنى المذكور في هذه الآية الكريمة بينه تعالى في</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color w:val="000000"/>
          <w:sz w:val="34"/>
          <w:szCs w:val="34"/>
          <w:rtl/>
          <w:lang w:bidi="ar-EG"/>
        </w:rPr>
        <w:t>غير هذا الموضع ; كقوله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[6 \ 136]</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وذلك أن الكفار كانوا إذا حرثوا حرثا، أو كانت لهم ثمرة جعلوا لله منها جزءا، وللوثن جزءا ; فما جعلوا من نصيب الأوثان حفظوه، وإن اختلط به شيء مما جعلوه لله ردوه إلى نصيب الأصنام، وإن وقع شيء مما جعلوه لله في نصيب الأصنام تركوه فيه، وقالوا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الله غني والصنم فقير. وقد أقسم - جل وعلا -</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على أنه يسألهم يوم القيامة عن هذا الافتراء والكذب، وهو زعمهم أن نصيبا مما خلق الله للأوثان التي لا تنفع ولا تضر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تالله لتسألن عما كنتم تفترون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[16 \ 56]</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وهو سؤال توبيخ وتقريع.اهـ</w:t>
      </w:r>
      <w:r w:rsidR="0009216F" w:rsidRPr="008670F7">
        <w:rPr>
          <w:rFonts w:ascii="Traditional Arabic" w:eastAsia="Times New Roman" w:hAnsi="Traditional Arabic" w:cs="Traditional Arabic"/>
          <w:sz w:val="34"/>
          <w:szCs w:val="34"/>
          <w:vertAlign w:val="superscript"/>
          <w:rtl/>
          <w:lang w:bidi="ar-EG"/>
        </w:rPr>
        <w:t>(</w:t>
      </w:r>
      <w:r w:rsidR="0009216F" w:rsidRPr="008670F7">
        <w:rPr>
          <w:rStyle w:val="a3"/>
          <w:rFonts w:ascii="Traditional Arabic" w:eastAsia="Times New Roman" w:hAnsi="Traditional Arabic" w:cs="Traditional Arabic" w:hint="default"/>
          <w:sz w:val="34"/>
          <w:szCs w:val="34"/>
          <w:vertAlign w:val="superscript"/>
          <w:rtl/>
          <w:lang w:bidi="ar-EG"/>
        </w:rPr>
        <w:footnoteReference w:id="27"/>
      </w:r>
      <w:r w:rsidR="0009216F" w:rsidRPr="008670F7">
        <w:rPr>
          <w:rFonts w:ascii="Traditional Arabic" w:eastAsia="Times New Roman" w:hAnsi="Traditional Arabic" w:cs="Traditional Arabic"/>
          <w:sz w:val="34"/>
          <w:szCs w:val="34"/>
          <w:vertAlign w:val="superscript"/>
          <w:rtl/>
          <w:lang w:bidi="ar-EG"/>
        </w:rPr>
        <w:t>)</w:t>
      </w:r>
    </w:p>
    <w:p w14:paraId="7531C292" w14:textId="77777777" w:rsidR="008670F7" w:rsidRPr="00682519" w:rsidRDefault="008670F7" w:rsidP="008670F7">
      <w:pPr>
        <w:spacing w:after="0" w:line="240" w:lineRule="auto"/>
        <w:jc w:val="both"/>
        <w:rPr>
          <w:rFonts w:ascii="Traditional Arabic" w:eastAsia="Times New Roman" w:hAnsi="Traditional Arabic" w:cs="Traditional Arabic"/>
          <w:sz w:val="34"/>
          <w:szCs w:val="34"/>
          <w:rtl/>
          <w:lang w:bidi="ar-EG"/>
        </w:rPr>
      </w:pPr>
    </w:p>
    <w:p w14:paraId="5AC2D68A" w14:textId="44E0D11A"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وَيَجْعَلُونَ لِلَّهِ الْبَنَاتِ سُبْحَانَهُ وَلَهُمْ مَا يَشْتَهُونَ (57)</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7FAD5388"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28"/>
      </w:r>
      <w:r w:rsidRPr="008670F7">
        <w:rPr>
          <w:rStyle w:val="a3"/>
          <w:rFonts w:ascii="Traditional Arabic" w:hAnsi="Traditional Arabic" w:cs="Traditional Arabic" w:hint="default"/>
          <w:color w:val="000099"/>
          <w:sz w:val="34"/>
          <w:szCs w:val="34"/>
          <w:vertAlign w:val="superscript"/>
          <w:rtl/>
        </w:rPr>
        <w:t>)</w:t>
      </w:r>
    </w:p>
    <w:p w14:paraId="376A7BB9" w14:textId="5A7E0FC9"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(الواو) عاطفة (يجعلون لله البنات) مثل يجعلون لما.. نصيبا، وعلامة النصب للمفعول الكسرة (سبحان) مفعول مطلق لفعل محذوف</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مضاف إليه (الواو) عاطفة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 xml:space="preserve">(هم) ضمير </w:t>
      </w:r>
      <w:r w:rsidRPr="00682519">
        <w:rPr>
          <w:rFonts w:ascii="Traditional Arabic" w:hAnsi="Traditional Arabic" w:cs="Traditional Arabic"/>
          <w:color w:val="000000"/>
          <w:sz w:val="34"/>
          <w:szCs w:val="34"/>
          <w:rtl/>
          <w:lang w:bidi="ar-EG"/>
        </w:rPr>
        <w:lastRenderedPageBreak/>
        <w:t>في محلّ جرّ متعلّق ب (يجعلون) الثاني فهو معطوف على الجارّ لله.. «</w:t>
      </w:r>
      <w:r w:rsidRPr="00682519">
        <w:rPr>
          <w:rStyle w:val="a3"/>
          <w:rFonts w:ascii="Traditional Arabic" w:hAnsi="Traditional Arabic" w:cs="Traditional Arabic" w:hint="default"/>
          <w:color w:val="000000"/>
          <w:sz w:val="34"/>
          <w:szCs w:val="34"/>
          <w:rtl/>
          <w:lang w:bidi="ar-EG"/>
        </w:rPr>
        <w:footnoteReference w:id="29"/>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(ما) موصول في محلّ نصب معطوف على البنات مفعولي يجعلون «</w:t>
      </w:r>
      <w:r w:rsidRPr="00682519">
        <w:rPr>
          <w:rStyle w:val="a3"/>
          <w:rFonts w:ascii="Traditional Arabic" w:hAnsi="Traditional Arabic" w:cs="Traditional Arabic" w:hint="default"/>
          <w:color w:val="000000"/>
          <w:sz w:val="34"/>
          <w:szCs w:val="34"/>
          <w:rtl/>
          <w:lang w:bidi="ar-EG"/>
        </w:rPr>
        <w:footnoteReference w:id="30"/>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(يشتهون) مثل يجعلون.</w:t>
      </w:r>
    </w:p>
    <w:p w14:paraId="11024165" w14:textId="77777777" w:rsidR="008670F7" w:rsidRPr="00682519" w:rsidRDefault="008670F7" w:rsidP="008670F7">
      <w:pPr>
        <w:spacing w:after="0" w:line="240" w:lineRule="auto"/>
        <w:ind w:left="-58" w:right="-284"/>
        <w:jc w:val="both"/>
        <w:rPr>
          <w:rFonts w:ascii="Traditional Arabic" w:hAnsi="Traditional Arabic" w:cs="Traditional Arabic"/>
          <w:color w:val="0000FF"/>
          <w:sz w:val="34"/>
          <w:szCs w:val="34"/>
          <w:rtl/>
          <w:lang w:bidi="ar-EG"/>
        </w:rPr>
      </w:pPr>
    </w:p>
    <w:p w14:paraId="0B1930AB"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606CB608" w14:textId="6D1B5E60"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وَيَجْعَلُونَ لِلَّهِ الْبَنَاتِ سُبْحَانَهُ وَلَهُمْ مَا يَشْتَهُونَ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45904DA9" w14:textId="0072FC83"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أبو جعفر الطبري-رحمه الله- في بيانه إجمالاً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يقول تعالى ذكره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ومن جهل </w:t>
      </w:r>
      <w:r w:rsidRPr="00682519">
        <w:rPr>
          <w:rFonts w:ascii="Traditional Arabic" w:hAnsi="Traditional Arabic" w:cs="Traditional Arabic"/>
          <w:color w:val="000000"/>
          <w:sz w:val="34"/>
          <w:szCs w:val="34"/>
          <w:rtl/>
          <w:lang w:bidi="ar-EG"/>
        </w:rPr>
        <w:t>هؤلاء المشركين وخبث فعلهم، وقبح فِرْيتهم على ربهم، أنهم يجعلون لمن خلقهم ودبَّرهم وأنعم عليهم، فاستوجب بنعمه عليهم الشكر، واستحق عليهم الحمد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البنات، ولا ينبغي أن يكون لله ولد ذكر ولا أنثى سبحانه، نزه جلّ جلاله بذلك نفسه عما أضافوا إليه ونسبوه من البنات، فلم يرضوا بجهلهم إذ أضافوا إليه ما لا ينبغي إضافته إليه، ولا ينبغي أن يكون له من الولد أن يضيفوا إليه ما يشتهونه لأنفسهم ويحبونه لها، ولكنهم أضافوا إليه ما يكرهونه لأنفسهم ولا يرضونه لها من البنات ما يقتلونها إذا كانت لهم، وفي "ما" التي في قوله (وَلَهُمْ مَا يَشْتَهُونَ) وجهان من العربية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النصب عطفا لها على البنات، فيكون معنى الكلام إذا أريد ذلك</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ويجعلون لله البنات ولهم البنين الذين يشتهون، فتكون "ما" للبنين، والرفع على أن الكلام مبتدأ من قوله (وَلَهُمْ مَا يَشْتَهُونَ) فيكون معنى الكلام</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ويجعلون لله البنات ولهم البنون.اهـ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31"/>
      </w:r>
      <w:r w:rsidR="0009216F" w:rsidRPr="008670F7">
        <w:rPr>
          <w:rFonts w:ascii="Traditional Arabic" w:hAnsi="Traditional Arabic" w:cs="Traditional Arabic"/>
          <w:sz w:val="34"/>
          <w:szCs w:val="34"/>
          <w:vertAlign w:val="superscript"/>
          <w:rtl/>
          <w:lang w:bidi="ar-EG"/>
        </w:rPr>
        <w:t>)</w:t>
      </w:r>
    </w:p>
    <w:p w14:paraId="1E9377F7" w14:textId="77777777" w:rsidR="008670F7" w:rsidRPr="00682519" w:rsidRDefault="008670F7" w:rsidP="008670F7">
      <w:pPr>
        <w:spacing w:after="0" w:line="240" w:lineRule="auto"/>
        <w:jc w:val="both"/>
        <w:rPr>
          <w:rFonts w:ascii="Traditional Arabic" w:hAnsi="Traditional Arabic" w:cs="Traditional Arabic"/>
          <w:sz w:val="34"/>
          <w:szCs w:val="34"/>
          <w:rtl/>
          <w:lang w:bidi="ar-EG"/>
        </w:rPr>
      </w:pPr>
    </w:p>
    <w:p w14:paraId="4C0036CB" w14:textId="54F498A9"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وَإِذَا بُشِّرَ أَحَدُهُمْ بِالْأُنْثَى ظَلَّ وَجْهُهُ مُسْوَدًّا وَهُوَ كَظِيمٌ (58)</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3F42E0E3"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32"/>
      </w:r>
      <w:r w:rsidRPr="008670F7">
        <w:rPr>
          <w:rStyle w:val="a3"/>
          <w:rFonts w:ascii="Traditional Arabic" w:hAnsi="Traditional Arabic" w:cs="Traditional Arabic" w:hint="default"/>
          <w:color w:val="000099"/>
          <w:sz w:val="34"/>
          <w:szCs w:val="34"/>
          <w:vertAlign w:val="superscript"/>
          <w:rtl/>
        </w:rPr>
        <w:t>)</w:t>
      </w:r>
    </w:p>
    <w:p w14:paraId="03BA47D3" w14:textId="0E285271"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(الواو) عاطفة (إذا) ظرف للزمن المستقبل متضمّن معنى الشرط في محلّ نصب متعلّق ب (ظلّ)</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(بشّر) فعل ماض مبنيّ للمجهول (أحدهم) نائب الفاعل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 xml:space="preserve">(هم) مضاف إليه (بالأنثى) جارّ ومجرور متعلّق ب (بشّر) وعلامة الجرّ الكسرة المقدّرة على الألف (ظلّ) فعل ماض- ناسخ- (وجهه) اسم ظلّ </w:t>
      </w:r>
      <w:r w:rsidRPr="00682519">
        <w:rPr>
          <w:rFonts w:ascii="Traditional Arabic" w:hAnsi="Traditional Arabic" w:cs="Traditional Arabic"/>
          <w:color w:val="000000"/>
          <w:sz w:val="34"/>
          <w:szCs w:val="34"/>
          <w:rtl/>
          <w:lang w:bidi="ar-EG"/>
        </w:rPr>
        <w:lastRenderedPageBreak/>
        <w:t>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مضاف إليه (مسودّا) خبر ظلّ منصوب (الواو) واو الحال (هو) ضمير منفصل مبنيّ في محلّ رفع مبتدأ (كظيم) خبر مرفوع.</w:t>
      </w:r>
    </w:p>
    <w:p w14:paraId="199CF08D"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1C621796"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7A2F963A" w14:textId="567D5715"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hint="cs"/>
          <w:sz w:val="34"/>
          <w:szCs w:val="34"/>
          <w:rtl/>
        </w:rPr>
        <w:t>﴿</w:t>
      </w:r>
      <w:r w:rsidRPr="006D0307">
        <w:rPr>
          <w:rFonts w:ascii="Traditional Arabic" w:hAnsi="Traditional Arabic" w:cs="Traditional Arabic" w:hint="cs"/>
          <w:color w:val="008000"/>
          <w:sz w:val="34"/>
          <w:szCs w:val="34"/>
          <w:rtl/>
        </w:rPr>
        <w:t xml:space="preserve"> </w:t>
      </w:r>
      <w:r w:rsidR="00400B24" w:rsidRPr="006D0307">
        <w:rPr>
          <w:rFonts w:ascii="Traditional Arabic" w:hAnsi="Traditional Arabic" w:cs="Traditional Arabic"/>
          <w:color w:val="008000"/>
          <w:sz w:val="34"/>
          <w:szCs w:val="34"/>
          <w:rtl/>
        </w:rPr>
        <w:t>وَإِذَا بُشِّرَ أَحَدُهُمْ بِالْأُنْثَى ظَلَّ وَجْهُهُ مُسْوَدًّا وَهُوَ كَظِيمٌ</w:t>
      </w:r>
      <w:r w:rsidRPr="006D0307">
        <w:rPr>
          <w:rFonts w:ascii="Traditional Arabic" w:hAnsi="Traditional Arabic" w:cs="Traditional Arabic" w:hint="cs"/>
          <w:color w:val="008000"/>
          <w:sz w:val="34"/>
          <w:szCs w:val="34"/>
          <w:rtl/>
        </w:rPr>
        <w:t xml:space="preserve"> </w:t>
      </w:r>
      <w:r w:rsidRPr="006D0307">
        <w:rPr>
          <w:rFonts w:ascii="Traditional Arabic" w:hAnsi="Traditional Arabic" w:cs="Traditional Arabic" w:hint="cs"/>
          <w:sz w:val="34"/>
          <w:szCs w:val="34"/>
          <w:rtl/>
        </w:rPr>
        <w:t>﴾</w:t>
      </w:r>
    </w:p>
    <w:p w14:paraId="0EA32CE1" w14:textId="0F702E86"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t>-قال القرطبي</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قوله تعالى</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rPr>
        <w:t>﴿</w:t>
      </w:r>
      <w:r w:rsidR="006D0307"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color w:val="008000"/>
          <w:sz w:val="34"/>
          <w:szCs w:val="34"/>
          <w:rtl/>
        </w:rPr>
        <w:t>وإذا بشر أحدهم بالأنثى</w:t>
      </w:r>
      <w:r w:rsidR="006D0307" w:rsidRPr="006D0307">
        <w:rPr>
          <w:rFonts w:ascii="Traditional Arabic" w:hAnsi="Traditional Arabic" w:cs="Traditional Arabic"/>
          <w:color w:val="008000"/>
          <w:sz w:val="34"/>
          <w:szCs w:val="34"/>
          <w:rtl/>
        </w:rPr>
        <w:t xml:space="preserve"> </w:t>
      </w:r>
      <w:r w:rsidR="006D0307" w:rsidRPr="006D030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أي أخبر أحدهم بولادة </w:t>
      </w:r>
      <w:r w:rsidRPr="00682519">
        <w:rPr>
          <w:rFonts w:ascii="Traditional Arabic" w:hAnsi="Traditional Arabic" w:cs="Traditional Arabic"/>
          <w:color w:val="000000"/>
          <w:sz w:val="34"/>
          <w:szCs w:val="34"/>
          <w:rtl/>
          <w:lang w:bidi="ar-EG"/>
        </w:rPr>
        <w:t xml:space="preserve">بنت.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ظل وجهه مسودا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متغيرا، وليس يريد السواد الذي هو ضد البياض، وإنما هو كناية عن غمه بالبنت. والعرب تقول لكل من لقي مكروها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قد اسود وجهه غما وحزنا قال الزجاج. وحكى الماوردي أن المراد سواد اللون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وهو قول الجمهور.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وهو كظيم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ممتلئ من الغم. وقال ابن عباس</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حزين. وقال الأخفش</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هو الذي يكظم غيظه فلا يظهره.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إنه المغموم الذي يطبق فاه فلا يتكلم من الغم، مأخوذ من الكظامة وهو شد فم القربة</w:t>
      </w:r>
      <w:r w:rsidR="00FA2F8C" w:rsidRPr="00682519">
        <w:rPr>
          <w:rFonts w:ascii="Traditional Arabic" w:hAnsi="Traditional Arabic" w:cs="Traditional Arabic" w:hint="cs"/>
          <w:color w:val="000000"/>
          <w:sz w:val="34"/>
          <w:szCs w:val="34"/>
          <w:rtl/>
          <w:lang w:bidi="ar-EG"/>
        </w:rPr>
        <w:t>.اهـ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33"/>
      </w:r>
      <w:r w:rsidR="0009216F" w:rsidRPr="008670F7">
        <w:rPr>
          <w:rFonts w:ascii="Simplified Arabic" w:cs="Traditional Arabic" w:hint="cs"/>
          <w:sz w:val="34"/>
          <w:szCs w:val="34"/>
          <w:vertAlign w:val="superscript"/>
          <w:rtl/>
          <w:lang w:bidi="ar-EG"/>
        </w:rPr>
        <w:t>)</w:t>
      </w:r>
    </w:p>
    <w:p w14:paraId="24FD6651" w14:textId="262B5052"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w:t>
      </w:r>
      <w:r w:rsidR="00FA2F8C" w:rsidRPr="00682519">
        <w:rPr>
          <w:rFonts w:ascii="Traditional Arabic" w:hAnsi="Traditional Arabic" w:cs="Traditional Arabic" w:hint="cs"/>
          <w:sz w:val="34"/>
          <w:szCs w:val="34"/>
          <w:rtl/>
        </w:rPr>
        <w:t>و</w:t>
      </w:r>
      <w:r w:rsidRPr="00682519">
        <w:rPr>
          <w:rFonts w:ascii="Traditional Arabic" w:hAnsi="Traditional Arabic" w:cs="Traditional Arabic"/>
          <w:sz w:val="34"/>
          <w:szCs w:val="34"/>
          <w:rtl/>
        </w:rPr>
        <w:t>قال أبو جعفر الطبري</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وقوله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وَإِذَا بُشِّرَ أَحَدُهُمْ بِالأنْثَى ظَلَّ وَجْهُهُ مُسْوَدًّ</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وإذا بشر أحد هؤلاء الذين جعلوا لله البنات بولادة ما يضيفه إليه من ذلك له، ظلّ وجهه مسودًا من كراهته له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وَهُوَ كَظِيمٌ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يقول قد كَظَم الحزنَ، وامتلأ غما بولادته له، فهو لا يظهر ذلك.اهـ</w:t>
      </w:r>
      <w:r w:rsidR="00C863D4" w:rsidRPr="008670F7">
        <w:rPr>
          <w:rFonts w:ascii="Traditional Arabic" w:hAnsi="Traditional Arabic" w:cs="Traditional Arabic"/>
          <w:sz w:val="34"/>
          <w:szCs w:val="34"/>
          <w:vertAlign w:val="superscript"/>
          <w:rtl/>
          <w:lang w:bidi="ar-EG"/>
        </w:rPr>
        <w:t>(</w:t>
      </w:r>
      <w:r w:rsidR="00C863D4" w:rsidRPr="008670F7">
        <w:rPr>
          <w:rStyle w:val="a3"/>
          <w:rFonts w:ascii="Traditional Arabic" w:hAnsi="Traditional Arabic" w:cs="Traditional Arabic" w:hint="default"/>
          <w:sz w:val="34"/>
          <w:szCs w:val="34"/>
          <w:vertAlign w:val="superscript"/>
          <w:rtl/>
          <w:lang w:bidi="ar-EG"/>
        </w:rPr>
        <w:footnoteReference w:id="34"/>
      </w:r>
      <w:r w:rsidR="00C863D4" w:rsidRPr="008670F7">
        <w:rPr>
          <w:rFonts w:ascii="Traditional Arabic" w:hAnsi="Traditional Arabic" w:cs="Traditional Arabic"/>
          <w:sz w:val="34"/>
          <w:szCs w:val="34"/>
          <w:vertAlign w:val="superscript"/>
          <w:rtl/>
          <w:lang w:bidi="ar-EG"/>
        </w:rPr>
        <w:t>)</w:t>
      </w:r>
    </w:p>
    <w:p w14:paraId="34C52285"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284AFC35" w14:textId="0313B2FC"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يَتَوَارَى مِنَ الْقَوْمِ مِنْ سُوءِ مَا بُشِّرَ بِهِ أَيُمْسِكُهُ عَلَى هُونٍ أَمْ يَدُسُّهُ فِي التُّرَابِ أَلَا سَاءَ مَا يَحْكُمُونَ (59)</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FBA3B5E"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35"/>
      </w:r>
      <w:r w:rsidRPr="008670F7">
        <w:rPr>
          <w:rStyle w:val="a3"/>
          <w:rFonts w:ascii="Traditional Arabic" w:hAnsi="Traditional Arabic" w:cs="Traditional Arabic" w:hint="default"/>
          <w:color w:val="000099"/>
          <w:sz w:val="34"/>
          <w:szCs w:val="34"/>
          <w:vertAlign w:val="superscript"/>
          <w:rtl/>
        </w:rPr>
        <w:t>)</w:t>
      </w:r>
    </w:p>
    <w:p w14:paraId="0684753F" w14:textId="1171AE8E" w:rsidR="00400B24" w:rsidRDefault="00400B24" w:rsidP="008670F7">
      <w:pPr>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(يتوارى)</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مضارع مرفوع وعلامة الرفع الضمّة المقدّرة على الألف، والفاعل هو أي أحدهم (من القوم) جارّ ومجرور متعلّق ب (يتوارى)</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(من سوء) جارّ ومجرور متعلّق ب (يتوارى) «</w:t>
      </w:r>
      <w:r w:rsidRPr="00682519">
        <w:rPr>
          <w:rStyle w:val="a3"/>
          <w:rFonts w:ascii="Traditional Arabic" w:hAnsi="Traditional Arabic" w:cs="Traditional Arabic" w:hint="default"/>
          <w:color w:val="000000"/>
          <w:sz w:val="34"/>
          <w:szCs w:val="34"/>
          <w:rtl/>
          <w:lang w:bidi="ar-EG"/>
        </w:rPr>
        <w:footnoteReference w:id="36"/>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(ما) اسم موصول مبنيّ في محلّ جرّ مضاف إليه (بشّر) مثل الأول (الباء)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 xml:space="preserve">(الهاء) ضمير في محلّ جرّ متعلّق ب </w:t>
      </w:r>
      <w:r w:rsidRPr="00682519">
        <w:rPr>
          <w:rFonts w:ascii="Traditional Arabic" w:hAnsi="Traditional Arabic" w:cs="Traditional Arabic"/>
          <w:color w:val="000000"/>
          <w:sz w:val="34"/>
          <w:szCs w:val="34"/>
          <w:rtl/>
          <w:lang w:bidi="ar-EG"/>
        </w:rPr>
        <w:lastRenderedPageBreak/>
        <w:t>(بشّر)</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(الهمزة) للاستفهام (يمسكه)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مفعول به، والفاعل هو أي أحدهم (على هون) جارّ ومجرور حال من مفعول يمسكه (أم) حرف عطف (يدسّه) مثل يمسكه (في التراب) جارّ ومجرور متعلّق ب (يدسّه)</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(ألا) حرف تنبيه (ساء) فعل ماض لإنشاء الذمّ، والفاعل ضمير مستتر تقديره هو (ما) نكرة موصوفة في محلّ نصب تمييز لضمير الفاعل «</w:t>
      </w:r>
      <w:r w:rsidRPr="00682519">
        <w:rPr>
          <w:rStyle w:val="a3"/>
          <w:rFonts w:ascii="Traditional Arabic" w:hAnsi="Traditional Arabic" w:cs="Traditional Arabic" w:hint="default"/>
          <w:color w:val="000000"/>
          <w:sz w:val="34"/>
          <w:szCs w:val="34"/>
          <w:rtl/>
          <w:lang w:bidi="ar-EG"/>
        </w:rPr>
        <w:footnoteReference w:id="37"/>
      </w:r>
      <w:r w:rsidRPr="00682519">
        <w:rPr>
          <w:rFonts w:ascii="Traditional Arabic" w:hAnsi="Traditional Arabic" w:cs="Traditional Arabic"/>
          <w:color w:val="000000"/>
          <w:sz w:val="34"/>
          <w:szCs w:val="34"/>
          <w:rtl/>
          <w:lang w:bidi="ar-EG"/>
        </w:rPr>
        <w:t>» (يحكمون) مثل يجعلون.</w:t>
      </w:r>
    </w:p>
    <w:p w14:paraId="09CA253B"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22929B2D"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6D57C40B" w14:textId="2F64CF19"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يَتَوَارَى مِنَ الْقَوْمِ مِنْ سُوءِ مَا بُشِّرَ بِهِ أَيُمْسِكُهُ عَلَى هُونٍ أَمْ يَدُسُّهُ فِي التُّرَابِ أَلَا سَاءَ مَا يَحْكُمُونَ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B08CAC3" w14:textId="695C8C30"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-قال البغوي- رحمه الله- في بيانها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يتوارى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أي</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يختفي،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من القوم من سوء ما بشر به</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من الحزن والعار، ثم يتفكر</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أيمسكه</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ذكر الكناية ردا على "ما"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على هون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هوان،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أم يدسه في التراب</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200/ب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يخفيه منه، فيئده.</w:t>
      </w:r>
    </w:p>
    <w:p w14:paraId="7B5782E9" w14:textId="67633F45"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وذلك</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 مضر وخزاعة وتميما كانوا يدفنون البنات أحياء، خوفا من الفقر عليهم، وطمع غير الأكفاء فيهن، وكان الرجل من العرب إذا ولدت له بنت وأراد أن يستحييها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ألبسها جبة من صوف أو شعر، وتركها ترعى له الإبل والغنم في البادية، وإذا أراد أن يقتلها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تركها حتى إذا صارت سداسية، قال لأمها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زينيها حتى أذهب بها إلى أحمائها، وقد حفر لها بئرا في الصحراء، فإذا بلغ بها البئر قال لها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انظري إلى هذه البئر، فيدفعها من خلفها في البئر، ثم يهيل على رأسها التراب حتى يستوي البئر بالأرض، فذلك قوله عز وجل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أيمسكه على هون أم يدسه في التراب</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w:t>
      </w:r>
    </w:p>
    <w:p w14:paraId="6746304F" w14:textId="5D10990E"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أضاف- رحمه الله-</w:t>
      </w:r>
      <w:r w:rsidR="00275C47">
        <w:rPr>
          <w:rFonts w:ascii="Traditional Arabic" w:hAnsi="Traditional Arabic" w:cs="Traditional Arabic"/>
          <w:color w:val="000000"/>
          <w:sz w:val="34"/>
          <w:szCs w:val="34"/>
          <w:rtl/>
          <w:lang w:bidi="ar-EG"/>
        </w:rPr>
        <w:t>:</w:t>
      </w:r>
    </w:p>
    <w:p w14:paraId="0AB836B8" w14:textId="1006F8AC" w:rsidR="0009216F" w:rsidRDefault="006D0307" w:rsidP="008670F7">
      <w:pPr>
        <w:spacing w:after="0" w:line="240" w:lineRule="auto"/>
        <w:jc w:val="both"/>
        <w:rPr>
          <w:rFonts w:ascii="Traditional Arabic" w:eastAsia="Times New Roman" w:hAnsi="Traditional Arabic" w:cs="Traditional Arabic"/>
          <w:sz w:val="34"/>
          <w:szCs w:val="34"/>
          <w:rtl/>
          <w:lang w:bidi="ar-EG"/>
        </w:rPr>
      </w:pPr>
      <w:r w:rsidRPr="006D0307">
        <w:rPr>
          <w:rFonts w:ascii="Traditional Arabic" w:hAnsi="Traditional Arabic" w:cs="Traditional Arabic"/>
          <w:sz w:val="34"/>
          <w:szCs w:val="34"/>
          <w:rtl/>
          <w:lang w:bidi="ar-EG"/>
        </w:rPr>
        <w:t>﴿</w:t>
      </w:r>
      <w:r w:rsidRPr="006D0307">
        <w:rPr>
          <w:rFonts w:ascii="Traditional Arabic" w:hAnsi="Traditional Arabic" w:cs="Traditional Arabic"/>
          <w:color w:val="008000"/>
          <w:sz w:val="34"/>
          <w:szCs w:val="34"/>
          <w:rtl/>
          <w:lang w:bidi="ar-EG"/>
        </w:rPr>
        <w:t xml:space="preserve"> </w:t>
      </w:r>
      <w:r w:rsidR="00400B24" w:rsidRPr="006D0307">
        <w:rPr>
          <w:rFonts w:ascii="Traditional Arabic" w:hAnsi="Traditional Arabic" w:cs="Traditional Arabic"/>
          <w:color w:val="008000"/>
          <w:sz w:val="34"/>
          <w:szCs w:val="34"/>
          <w:rtl/>
          <w:lang w:bidi="ar-EG"/>
        </w:rPr>
        <w:t>ألا ساء ما يحكمون</w:t>
      </w:r>
      <w:r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w:t>
      </w:r>
      <w:r w:rsidR="00400B24" w:rsidRPr="00682519">
        <w:rPr>
          <w:rFonts w:ascii="Traditional Arabic" w:hAnsi="Traditional Arabic" w:cs="Traditional Arabic"/>
          <w:color w:val="000000"/>
          <w:sz w:val="34"/>
          <w:szCs w:val="34"/>
          <w:rtl/>
          <w:lang w:bidi="ar-EG"/>
        </w:rPr>
        <w:t xml:space="preserve"> بئس ما يقضون لله البنات ولأنفسهم البنين، نظيره</w:t>
      </w:r>
      <w:r w:rsidR="00275C47">
        <w:rPr>
          <w:rFonts w:ascii="Traditional Arabic" w:hAnsi="Traditional Arabic" w:cs="Traditional Arabic"/>
          <w:color w:val="000000"/>
          <w:sz w:val="34"/>
          <w:szCs w:val="34"/>
          <w:rtl/>
          <w:lang w:bidi="ar-EG"/>
        </w:rPr>
        <w:t>:</w:t>
      </w:r>
      <w:r w:rsidR="00400B24" w:rsidRPr="00682519">
        <w:rPr>
          <w:rFonts w:ascii="Traditional Arabic" w:hAnsi="Traditional Arabic" w:cs="Traditional Arabic"/>
          <w:color w:val="000000"/>
          <w:sz w:val="34"/>
          <w:szCs w:val="34"/>
          <w:rtl/>
          <w:lang w:bidi="ar-EG"/>
        </w:rPr>
        <w:t xml:space="preserve"> "ألكم الذكر وله الأنثى تلك إذا قسمة ضيزى" (النجم-22)</w:t>
      </w:r>
      <w:r>
        <w:rPr>
          <w:rFonts w:ascii="Traditional Arabic" w:hAnsi="Traditional Arabic" w:cs="Traditional Arabic"/>
          <w:color w:val="000000"/>
          <w:sz w:val="34"/>
          <w:szCs w:val="34"/>
          <w:rtl/>
          <w:lang w:bidi="ar-EG"/>
        </w:rPr>
        <w:t>،</w:t>
      </w:r>
      <w:r w:rsidR="00400B24" w:rsidRPr="00682519">
        <w:rPr>
          <w:rFonts w:ascii="Traditional Arabic" w:hAnsi="Traditional Arabic" w:cs="Traditional Arabic"/>
          <w:color w:val="000000"/>
          <w:sz w:val="34"/>
          <w:szCs w:val="34"/>
          <w:rtl/>
          <w:lang w:bidi="ar-EG"/>
        </w:rPr>
        <w:t xml:space="preserve"> وقيل</w:t>
      </w:r>
      <w:r w:rsidR="00275C47">
        <w:rPr>
          <w:rFonts w:ascii="Traditional Arabic" w:hAnsi="Traditional Arabic" w:cs="Traditional Arabic"/>
          <w:color w:val="000000"/>
          <w:sz w:val="34"/>
          <w:szCs w:val="34"/>
          <w:rtl/>
          <w:lang w:bidi="ar-EG"/>
        </w:rPr>
        <w:t>:</w:t>
      </w:r>
      <w:r w:rsidR="00400B24" w:rsidRPr="00682519">
        <w:rPr>
          <w:rFonts w:ascii="Traditional Arabic" w:hAnsi="Traditional Arabic" w:cs="Traditional Arabic"/>
          <w:color w:val="000000"/>
          <w:sz w:val="34"/>
          <w:szCs w:val="34"/>
          <w:rtl/>
          <w:lang w:bidi="ar-EG"/>
        </w:rPr>
        <w:t xml:space="preserve"> بئس حكمهم وأد البنات. اهـ</w:t>
      </w:r>
      <w:r w:rsidR="0009216F" w:rsidRPr="00682519">
        <w:rPr>
          <w:rFonts w:ascii="Traditional Arabic" w:eastAsia="Times New Roman" w:hAnsi="Traditional Arabic" w:cs="Traditional Arabic"/>
          <w:sz w:val="34"/>
          <w:szCs w:val="34"/>
          <w:rtl/>
          <w:lang w:bidi="ar-EG"/>
        </w:rPr>
        <w:t xml:space="preserve"> </w:t>
      </w:r>
      <w:r w:rsidR="0009216F" w:rsidRPr="008670F7">
        <w:rPr>
          <w:rFonts w:ascii="Traditional Arabic" w:eastAsia="Times New Roman" w:hAnsi="Traditional Arabic" w:cs="Traditional Arabic"/>
          <w:sz w:val="34"/>
          <w:szCs w:val="34"/>
          <w:vertAlign w:val="superscript"/>
          <w:rtl/>
          <w:lang w:bidi="ar-EG"/>
        </w:rPr>
        <w:t>(</w:t>
      </w:r>
      <w:r w:rsidR="0009216F" w:rsidRPr="008670F7">
        <w:rPr>
          <w:rStyle w:val="a3"/>
          <w:rFonts w:ascii="Traditional Arabic" w:eastAsia="Times New Roman" w:hAnsi="Traditional Arabic" w:cs="Traditional Arabic" w:hint="default"/>
          <w:sz w:val="34"/>
          <w:szCs w:val="34"/>
          <w:vertAlign w:val="superscript"/>
          <w:rtl/>
          <w:lang w:bidi="ar-EG"/>
        </w:rPr>
        <w:footnoteReference w:id="38"/>
      </w:r>
      <w:r w:rsidR="0009216F" w:rsidRPr="008670F7">
        <w:rPr>
          <w:rFonts w:ascii="Traditional Arabic" w:eastAsia="Times New Roman" w:hAnsi="Traditional Arabic" w:cs="Traditional Arabic"/>
          <w:sz w:val="34"/>
          <w:szCs w:val="34"/>
          <w:vertAlign w:val="superscript"/>
          <w:rtl/>
          <w:lang w:bidi="ar-EG"/>
        </w:rPr>
        <w:t>)</w:t>
      </w:r>
    </w:p>
    <w:p w14:paraId="2B0304E7" w14:textId="2DDFDBCC" w:rsidR="00275C47" w:rsidRDefault="00275C47">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5817F986" w14:textId="3E43C577"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lastRenderedPageBreak/>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لِلَّذِينَ لَا يُؤْمِنُونَ بِالْآَخِرَةِ مَثَلُ السَّوْءِ وَلِلَّهِ الْمَثَلُ الْأَعْلَى وَهُوَ الْعَزِيزُ الْحَكِيمُ (60)</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2ACC6ADD"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39"/>
      </w:r>
      <w:r w:rsidRPr="008670F7">
        <w:rPr>
          <w:rStyle w:val="a3"/>
          <w:rFonts w:ascii="Traditional Arabic" w:hAnsi="Traditional Arabic" w:cs="Traditional Arabic" w:hint="default"/>
          <w:color w:val="000099"/>
          <w:sz w:val="34"/>
          <w:szCs w:val="34"/>
          <w:vertAlign w:val="superscript"/>
          <w:rtl/>
        </w:rPr>
        <w:t>)</w:t>
      </w:r>
    </w:p>
    <w:p w14:paraId="7F2C6A50" w14:textId="722A9273"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(اللام) حرف جرّ (الذين) اسم موصول مبنيّ في محلّ جرّ متعلّق بخبر مقدّم (لا) نافية (يؤمنون)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(بالآخرة) جارّ ومجرور متعلّق ب (يؤمنون)</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(مثل) مبتدأ مؤخّر مرفوع (السوء) مضاف إليه مجرور (الواو) عاطفة (لله المثل) مثل للذين مثل (الأعلى) نعت للمثل مرفوع، وعلامة الرفع الضمّة المقدّرة على الألف (الواو) عاطفة (هو) ضمير منفصل مبتدأ (العزيز) خبر مرفوع (الحكيم) خبر ثان مرفوع.</w:t>
      </w:r>
    </w:p>
    <w:p w14:paraId="1ADAC77C"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65F76A95"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5FC0C924" w14:textId="32A5019C"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لِلَّذِينَ لَا يُؤْمِنُونَ بِالْآَخِرَةِ مَثَلُ السَّوْءِ وَلِلَّهِ الْمَثَلُ الْأَعْلَى وَهُوَ الْعَزِيزُ الْحَكِيمُ</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01F16351" w14:textId="0FFEA938" w:rsidR="00400B24" w:rsidRPr="00682519" w:rsidRDefault="00400B24" w:rsidP="008670F7">
      <w:pPr>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-قال القرطبي- رحمه الله- في بيانها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للذين لا يؤمنون بالآخرة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أي </w:t>
      </w:r>
      <w:r w:rsidRPr="00682519">
        <w:rPr>
          <w:rFonts w:ascii="Traditional Arabic" w:hAnsi="Traditional Arabic" w:cs="Traditional Arabic"/>
          <w:color w:val="000000"/>
          <w:sz w:val="34"/>
          <w:szCs w:val="34"/>
          <w:rtl/>
          <w:lang w:bidi="ar-EG"/>
        </w:rPr>
        <w:t>لهؤلاء الواصفين</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 xml:space="preserve">لله البنات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مثل السوء</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صفة السوء من الجهل والكفر.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هو وصفهم الله تعالى بالصاحبة والولد.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أي العذاب والنار.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ولله المثل الأعلى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الوصف الأعلى من الإخلاص والتوحيد، قاله قتادة.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أي الصفة العليا بأنه خالق رازق قادر ومجاز.</w:t>
      </w:r>
    </w:p>
    <w:p w14:paraId="247BC9DB" w14:textId="46DA3005"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color w:val="000000"/>
          <w:sz w:val="34"/>
          <w:szCs w:val="34"/>
          <w:rtl/>
          <w:lang w:bidi="ar-EG"/>
        </w:rPr>
        <w:t xml:space="preserve"> ثم أضاف-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فإن 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كيف أضاف المثل هنا إلى نفسه وقد قال</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فلا تضربوا لله الأمثال</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فالجواب أن قوله</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فلا تضربوا لله الأمثال</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الأمثال التي توجب الأشباه والنقائص، أي لا تضربوا لله مثلا يقتضي نقصا وتشبيها بالخلق. والمثل الأعلى وصفه بما لا شبيه له ولا نظير، جل وتعالى عما يقول </w:t>
      </w:r>
      <w:r w:rsidRPr="00682519">
        <w:rPr>
          <w:rFonts w:ascii="Traditional Arabic" w:hAnsi="Traditional Arabic" w:cs="Traditional Arabic"/>
          <w:sz w:val="34"/>
          <w:szCs w:val="34"/>
          <w:rtl/>
          <w:lang w:bidi="ar-EG"/>
        </w:rPr>
        <w:t>الظالمون والجاحدون علوا كبيرا. (وهو العزيز الحكيم) تقدم معناه.اهـ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40"/>
      </w:r>
      <w:r w:rsidR="0009216F" w:rsidRPr="008670F7">
        <w:rPr>
          <w:rFonts w:ascii="Simplified Arabic" w:cs="Traditional Arabic" w:hint="cs"/>
          <w:sz w:val="34"/>
          <w:szCs w:val="34"/>
          <w:vertAlign w:val="superscript"/>
          <w:rtl/>
          <w:lang w:bidi="ar-EG"/>
        </w:rPr>
        <w:t>)</w:t>
      </w:r>
    </w:p>
    <w:p w14:paraId="3BFBAF94" w14:textId="693340F8"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-وزاد السعدي رحمه الله- في بيانه لقوله تعال</w:t>
      </w:r>
      <w:r w:rsidR="00BB75DF">
        <w:rPr>
          <w:rFonts w:ascii="Traditional Arabic" w:hAnsi="Traditional Arabic" w:cs="Traditional Arabic" w:hint="cs"/>
          <w:sz w:val="34"/>
          <w:szCs w:val="34"/>
          <w:rtl/>
        </w:rPr>
        <w:t>ى</w:t>
      </w:r>
      <w:r w:rsidR="00275C47">
        <w:rPr>
          <w:rFonts w:ascii="Traditional Arabic" w:hAnsi="Traditional Arabic" w:cs="Traditional Arabic"/>
          <w:sz w:val="34"/>
          <w:szCs w:val="34"/>
          <w:rtl/>
        </w:rPr>
        <w:t>:</w:t>
      </w:r>
      <w:r w:rsidR="006D0307"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color w:val="008000"/>
          <w:sz w:val="34"/>
          <w:szCs w:val="34"/>
          <w:rtl/>
        </w:rPr>
        <w:t>وَلِلَّهِ الْمَثَلُ الْأَعْلَى وَهُوَ الْعَزِيزُ الْحَكِيمُ</w:t>
      </w:r>
      <w:r w:rsidR="006D0307" w:rsidRPr="006D0307">
        <w:rPr>
          <w:rFonts w:ascii="Traditional Arabic" w:hAnsi="Traditional Arabic" w:cs="Traditional Arabic"/>
          <w:color w:val="008000"/>
          <w:sz w:val="34"/>
          <w:szCs w:val="34"/>
          <w:rtl/>
        </w:rPr>
        <w:t xml:space="preserve"> </w:t>
      </w:r>
      <w:r w:rsidR="006D0307" w:rsidRPr="006D0307">
        <w:rPr>
          <w:rFonts w:ascii="Traditional Arabic" w:hAnsi="Traditional Arabic" w:cs="Traditional Arabic"/>
          <w:sz w:val="34"/>
          <w:szCs w:val="34"/>
          <w:rtl/>
        </w:rPr>
        <w:t>﴾</w:t>
      </w:r>
      <w:r w:rsidRPr="00682519">
        <w:rPr>
          <w:rFonts w:ascii="Traditional Arabic" w:hAnsi="Traditional Arabic" w:cs="Traditional Arabic"/>
          <w:sz w:val="34"/>
          <w:szCs w:val="34"/>
          <w:rtl/>
        </w:rPr>
        <w:t>فقال</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وَلِلَّهِ الْمَثَلُ الأعْلَى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وهو كل صفة كمال وكل كمال في الوجود </w:t>
      </w:r>
      <w:r w:rsidRPr="00682519">
        <w:rPr>
          <w:rFonts w:ascii="Traditional Arabic" w:hAnsi="Traditional Arabic" w:cs="Traditional Arabic"/>
          <w:color w:val="000000"/>
          <w:sz w:val="34"/>
          <w:szCs w:val="34"/>
          <w:rtl/>
          <w:lang w:bidi="ar-EG"/>
        </w:rPr>
        <w:t xml:space="preserve">فالله أحق به من غير أن يستلزم ذلك نقصا بوجه وله المثل الأعلى في قلوب أوليائه وهو التعظيم والإجلال والمحبة والإنابة والمعرفة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وَهُوَ الْعَزِيزُ</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الذي قهر جميع الأشياء وانقادت له المخلوقات بأسرها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الْحَكِيمُ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الذي يضع الأشياء مواضعها فلا يأمر ولا يفعل إلا ما يحمد عليه ويثنى على كماله فيه.اهـ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41"/>
      </w:r>
      <w:r w:rsidR="0009216F" w:rsidRPr="008670F7">
        <w:rPr>
          <w:rFonts w:ascii="Traditional Arabic" w:hAnsi="Traditional Arabic" w:cs="Traditional Arabic"/>
          <w:sz w:val="34"/>
          <w:szCs w:val="34"/>
          <w:vertAlign w:val="superscript"/>
          <w:rtl/>
          <w:lang w:bidi="ar-EG"/>
        </w:rPr>
        <w:t>)</w:t>
      </w:r>
    </w:p>
    <w:p w14:paraId="6A22E7CB" w14:textId="77777777" w:rsidR="00400B24" w:rsidRPr="00682519" w:rsidRDefault="00400B24" w:rsidP="008670F7">
      <w:pPr>
        <w:spacing w:after="0" w:line="240" w:lineRule="auto"/>
        <w:ind w:right="-284"/>
        <w:jc w:val="both"/>
        <w:rPr>
          <w:rFonts w:ascii="Traditional Arabic" w:hAnsi="Traditional Arabic" w:cs="Traditional Arabic"/>
          <w:color w:val="FF0000"/>
          <w:sz w:val="34"/>
          <w:szCs w:val="34"/>
          <w:rtl/>
        </w:rPr>
      </w:pPr>
    </w:p>
    <w:p w14:paraId="58234929" w14:textId="34FA6CEE"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وَلَوْ يُؤَاخِذُ اللَّهُ النَّاسَ بِظُلْمِهِمْ مَا تَرَكَ عَلَيْهَا مِنْ دَابَّةٍ وَلَكِنْ يُؤَخِّرُهُمْ إِلَى أَجَلٍ مُسَمًّى فَإِذَا جَاءَ أَجَلُهُمْ لَا يَسْتَأْخِرُونَ سَاعَةً وَلَا يَسْتَقْدِمُونَ (61)</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CBA91BE"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42"/>
      </w:r>
      <w:r w:rsidRPr="008670F7">
        <w:rPr>
          <w:rStyle w:val="a3"/>
          <w:rFonts w:ascii="Traditional Arabic" w:hAnsi="Traditional Arabic" w:cs="Traditional Arabic" w:hint="default"/>
          <w:color w:val="000099"/>
          <w:sz w:val="34"/>
          <w:szCs w:val="34"/>
          <w:vertAlign w:val="superscript"/>
          <w:rtl/>
        </w:rPr>
        <w:t>)</w:t>
      </w:r>
    </w:p>
    <w:p w14:paraId="7C761CC8" w14:textId="6588E756"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عاطفة (لو) حرف شرط غير جازم (يؤاخذ) مضارع مرفوع (الله) لفظ الجلالة فاعل مرفوع (الناس) مفعول به منصوب (بظلمهم) جارّ ومجرور متعلّق ب (يؤاخذ)</w:t>
      </w:r>
      <w:r w:rsidR="006D0307">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(الباء) سببيّة..</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مضاف إليه (ما) نافية (ترك) فعل ماض، والفاعل هو (على)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(ها) ضمير في محلّ جرّ متعلّق ب (ترك)</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(من) حرف جرّ زائد (دابّة) مجرور لفظا منصوب محلّا مفعول به (الواو) عاطفة (لكن) حرف استدراك (يؤخّرهم) مثل يؤاخذ..</w:t>
      </w:r>
    </w:p>
    <w:p w14:paraId="5A3B2109" w14:textId="6C2F0064"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و (هم) ضمير مفعول به (إلى أجل) جارّ ومجرور متعلّق ب (يؤخّرهم)</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(مسمّى) نعت لأجل مجرور وعلامة الجرّ الكسرة المقدّرة على الألف (الفاء) عاطفة (إذ) ظرف للمستقبل متضمّن معنى الشرط في محلّ نصب متعلّق ب (لا يستأخرون)</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(جاء) فعل ماض (أجلهم) فاعل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مضاف إليه (لا) ن</w:t>
      </w:r>
      <w:r w:rsidR="00275C47">
        <w:rPr>
          <w:rFonts w:ascii="Traditional Arabic" w:hAnsi="Traditional Arabic" w:cs="Traditional Arabic"/>
          <w:color w:val="000000"/>
          <w:sz w:val="34"/>
          <w:szCs w:val="34"/>
          <w:rtl/>
          <w:lang w:bidi="ar-EG"/>
        </w:rPr>
        <w:t>افية (يستأخرون) مضارع مرفوع.. و</w:t>
      </w:r>
      <w:r w:rsidRPr="00682519">
        <w:rPr>
          <w:rFonts w:ascii="Traditional Arabic" w:hAnsi="Traditional Arabic" w:cs="Traditional Arabic"/>
          <w:color w:val="000000"/>
          <w:sz w:val="34"/>
          <w:szCs w:val="34"/>
          <w:rtl/>
          <w:lang w:bidi="ar-EG"/>
        </w:rPr>
        <w:t>(الواو) فاعل (الواو) عاطفة (لا يستقدمون) مثل لا يستأخرون.</w:t>
      </w:r>
    </w:p>
    <w:p w14:paraId="316BA47C"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296F4431"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2C97D130" w14:textId="752E1855"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وَلَوْ يُؤَاخِذُ اللَّهُ النَّاسَ بِظُلْمِهِمْ مَا تَرَكَ عَلَيْهَا مِنْ دَابَّةٍ وَلَكِنْ يُؤَخِّرُهُمْ إِلَى أَجَلٍ مُسَمًّى فَإِذَا جَاءَ أَجَلُهُمْ لَا يَسْتَأْخِرُونَ سَاعَةً وَلَا يَسْتَقْدِمُونَ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r w:rsidR="00400B24" w:rsidRPr="00682519">
        <w:rPr>
          <w:rFonts w:ascii="Traditional Arabic" w:hAnsi="Traditional Arabic" w:cs="Traditional Arabic"/>
          <w:color w:val="006600"/>
          <w:sz w:val="34"/>
          <w:szCs w:val="34"/>
          <w:rtl/>
        </w:rPr>
        <w:t xml:space="preserve"> </w:t>
      </w:r>
    </w:p>
    <w:p w14:paraId="5740D98E" w14:textId="2E9F8747"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السعدي في ب</w:t>
      </w:r>
      <w:r w:rsidR="00F63097" w:rsidRPr="00682519">
        <w:rPr>
          <w:rFonts w:ascii="Traditional Arabic" w:hAnsi="Traditional Arabic" w:cs="Traditional Arabic" w:hint="cs"/>
          <w:sz w:val="34"/>
          <w:szCs w:val="34"/>
          <w:rtl/>
        </w:rPr>
        <w:t>ي</w:t>
      </w:r>
      <w:r w:rsidRPr="00682519">
        <w:rPr>
          <w:rFonts w:ascii="Traditional Arabic" w:hAnsi="Traditional Arabic" w:cs="Traditional Arabic"/>
          <w:sz w:val="34"/>
          <w:szCs w:val="34"/>
          <w:rtl/>
        </w:rPr>
        <w:t>انها إجمالاً- رحمه الله-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لما ذكر تعالى ما افتراه الظالمون عليه ذكر كمال حلمه وصبره فقال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وَلَوْ يُؤَاخِذُ اللَّهُ النَّاسَ بِظُلْمِهِمْ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من غير زيادة </w:t>
      </w:r>
      <w:r w:rsidRPr="00682519">
        <w:rPr>
          <w:rFonts w:ascii="Traditional Arabic" w:hAnsi="Traditional Arabic" w:cs="Traditional Arabic"/>
          <w:color w:val="000000"/>
          <w:sz w:val="34"/>
          <w:szCs w:val="34"/>
          <w:rtl/>
          <w:lang w:bidi="ar-EG"/>
        </w:rPr>
        <w:t xml:space="preserve">ولا نقص،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مَا تَرَكَ عَليها مِنْ دَابَّةٍ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لأهلك المباشرين للمعصية وغيرهم، من أنواع الدواب والحيوانات فإن شؤم المعاصي يهلك به الحرث والنسل.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وَلَكِنْ يُؤَخِّرُهُمْ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عن تعجيل العقوبة عليهم إلى أجل مسمى وهو يوم القيامة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فَإِذَا جَاءَ أَجَلُهُمْ لا يَسْتَأْخِرُونَ سَاعَةً وَلا يَسْتَقْدِمُونَ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فليحذروا ما داموا في وقت الإمهال قبل أن يجيء الوقت الذي لا إمهال فيه.اهـ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43"/>
      </w:r>
      <w:r w:rsidR="0009216F" w:rsidRPr="008670F7">
        <w:rPr>
          <w:rFonts w:ascii="Traditional Arabic" w:hAnsi="Traditional Arabic" w:cs="Traditional Arabic"/>
          <w:sz w:val="34"/>
          <w:szCs w:val="34"/>
          <w:vertAlign w:val="superscript"/>
          <w:rtl/>
          <w:lang w:bidi="ar-EG"/>
        </w:rPr>
        <w:t>)</w:t>
      </w:r>
    </w:p>
    <w:p w14:paraId="6DE7027C" w14:textId="12EAA627"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lastRenderedPageBreak/>
        <w:t>-وأضاف القرطبي- رحمه الله-فائدة فقال</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فإن قيل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فكيف يعم بالهلاك مع أن </w:t>
      </w:r>
      <w:r w:rsidRPr="00682519">
        <w:rPr>
          <w:rFonts w:ascii="Traditional Arabic" w:hAnsi="Traditional Arabic" w:cs="Traditional Arabic"/>
          <w:color w:val="000000"/>
          <w:sz w:val="34"/>
          <w:szCs w:val="34"/>
          <w:rtl/>
          <w:lang w:bidi="ar-EG"/>
        </w:rPr>
        <w:t>فيهم مؤمنا ليس بظالم؟ 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يجعل هلاك الظالم انتقاما وجزاء، وهلاك المؤمن معوضا بثواب الآخرة. وفي صحيح مسلم عن عبد الله بن عمر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سمعت رسول الله صلى الله عليه وسلم 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إذا أراد الله بقوم عذابا أصاب العذاب من كان فيهم ثم بعثوا على نياتهم"</w:t>
      </w:r>
      <w:r w:rsidR="00F63097" w:rsidRPr="008670F7">
        <w:rPr>
          <w:rFonts w:ascii="Traditional Arabic" w:hAnsi="Traditional Arabic" w:cs="Traditional Arabic" w:hint="cs"/>
          <w:color w:val="000000"/>
          <w:sz w:val="34"/>
          <w:szCs w:val="34"/>
          <w:vertAlign w:val="superscript"/>
          <w:rtl/>
          <w:lang w:bidi="ar-EG"/>
        </w:rPr>
        <w:t>(</w:t>
      </w:r>
      <w:r w:rsidRPr="008670F7">
        <w:rPr>
          <w:rStyle w:val="a3"/>
          <w:rFonts w:ascii="Traditional Arabic" w:hAnsi="Traditional Arabic" w:cs="Traditional Arabic" w:hint="default"/>
          <w:color w:val="000000"/>
          <w:sz w:val="34"/>
          <w:szCs w:val="34"/>
          <w:vertAlign w:val="superscript"/>
          <w:rtl/>
          <w:lang w:bidi="ar-EG"/>
        </w:rPr>
        <w:footnoteReference w:id="44"/>
      </w:r>
      <w:r w:rsidR="00F63097" w:rsidRPr="008670F7">
        <w:rPr>
          <w:rFonts w:ascii="Traditional Arabic" w:hAnsi="Traditional Arabic" w:cs="Traditional Arabic" w:hint="cs"/>
          <w:color w:val="000000"/>
          <w:sz w:val="34"/>
          <w:szCs w:val="34"/>
          <w:vertAlign w:val="superscript"/>
          <w:rtl/>
          <w:lang w:bidi="ar-EG"/>
        </w:rPr>
        <w:t>)</w:t>
      </w:r>
      <w:r w:rsidRPr="00682519">
        <w:rPr>
          <w:rFonts w:ascii="Traditional Arabic" w:hAnsi="Traditional Arabic" w:cs="Traditional Arabic"/>
          <w:color w:val="000000"/>
          <w:sz w:val="34"/>
          <w:szCs w:val="34"/>
          <w:rtl/>
          <w:lang w:bidi="ar-EG"/>
        </w:rPr>
        <w:t>. 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45"/>
      </w:r>
      <w:r w:rsidR="0009216F" w:rsidRPr="008670F7">
        <w:rPr>
          <w:rFonts w:ascii="Simplified Arabic" w:cs="Traditional Arabic" w:hint="cs"/>
          <w:sz w:val="34"/>
          <w:szCs w:val="34"/>
          <w:vertAlign w:val="superscript"/>
          <w:rtl/>
          <w:lang w:bidi="ar-EG"/>
        </w:rPr>
        <w:t>)</w:t>
      </w:r>
    </w:p>
    <w:p w14:paraId="52575072" w14:textId="77777777" w:rsidR="00400B24" w:rsidRPr="00682519" w:rsidRDefault="00400B24" w:rsidP="008670F7">
      <w:pPr>
        <w:spacing w:after="0" w:line="240" w:lineRule="auto"/>
        <w:ind w:left="-58" w:right="-284"/>
        <w:jc w:val="both"/>
        <w:rPr>
          <w:rFonts w:ascii="Traditional Arabic" w:hAnsi="Traditional Arabic" w:cs="Traditional Arabic"/>
          <w:color w:val="0000FF"/>
          <w:sz w:val="34"/>
          <w:szCs w:val="34"/>
          <w:rtl/>
          <w:lang w:bidi="ar-EG"/>
        </w:rPr>
      </w:pPr>
    </w:p>
    <w:p w14:paraId="7AB619ED" w14:textId="77777777" w:rsidR="00400B24" w:rsidRPr="00682519" w:rsidRDefault="00400B24" w:rsidP="008670F7">
      <w:pPr>
        <w:spacing w:after="0" w:line="240" w:lineRule="auto"/>
        <w:ind w:left="-58" w:right="-284"/>
        <w:jc w:val="both"/>
        <w:rPr>
          <w:rFonts w:ascii="Traditional Arabic" w:hAnsi="Traditional Arabic" w:cs="Traditional Arabic"/>
          <w:color w:val="FF0000"/>
          <w:sz w:val="34"/>
          <w:szCs w:val="34"/>
          <w:rtl/>
        </w:rPr>
      </w:pPr>
    </w:p>
    <w:p w14:paraId="370D843F" w14:textId="4186405C" w:rsidR="00400B24" w:rsidRPr="00682519" w:rsidRDefault="00400B24" w:rsidP="008670F7">
      <w:pPr>
        <w:spacing w:after="0" w:line="240" w:lineRule="auto"/>
        <w:ind w:left="-58" w:right="-284"/>
        <w:jc w:val="both"/>
        <w:rPr>
          <w:rFonts w:ascii="Traditional Arabic" w:hAnsi="Traditional Arabic" w:cs="Traditional Arabic"/>
          <w:color w:val="FF0000"/>
          <w:sz w:val="34"/>
          <w:szCs w:val="34"/>
          <w:rtl/>
        </w:rPr>
      </w:pPr>
      <w:r w:rsidRPr="00682519">
        <w:rPr>
          <w:rFonts w:ascii="Traditional Arabic" w:hAnsi="Traditional Arabic" w:cs="Traditional Arabic"/>
          <w:color w:val="FF0000"/>
          <w:sz w:val="34"/>
          <w:szCs w:val="34"/>
          <w:rtl/>
        </w:rPr>
        <w:t xml:space="preserve"> </w:t>
      </w:r>
      <w:r w:rsidR="006D0307" w:rsidRPr="006D0307">
        <w:rPr>
          <w:rFonts w:ascii="Traditional Arabic" w:hAnsi="Traditional Arabic" w:cs="Traditional Arabic"/>
          <w:sz w:val="34"/>
          <w:szCs w:val="34"/>
          <w:rtl/>
        </w:rPr>
        <w:t>﴿</w:t>
      </w:r>
      <w:r w:rsidR="006D0307"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color w:val="008000"/>
          <w:sz w:val="34"/>
          <w:szCs w:val="34"/>
          <w:rtl/>
        </w:rPr>
        <w:t>وَيَجْعَلُونَ لِلَّهِ مَا يَكْرَهُونَ وَتَصِفُ أَلْسِنَتُهُمُ الْكَذِبَ أَنَّ لَهُمُ الْحُسْنَى لَا جَرَمَ أَنَّ لَهُمُ النَّارَ وَأَنَّهُمْ مُفْرَطُونَ (62)</w:t>
      </w:r>
      <w:r w:rsidR="006D0307" w:rsidRPr="006D0307">
        <w:rPr>
          <w:rFonts w:ascii="Traditional Arabic" w:hAnsi="Traditional Arabic" w:cs="Traditional Arabic"/>
          <w:color w:val="008000"/>
          <w:sz w:val="34"/>
          <w:szCs w:val="34"/>
          <w:rtl/>
        </w:rPr>
        <w:t xml:space="preserve"> </w:t>
      </w:r>
      <w:r w:rsidR="006D0307" w:rsidRPr="006D0307">
        <w:rPr>
          <w:rFonts w:ascii="Traditional Arabic" w:hAnsi="Traditional Arabic" w:cs="Traditional Arabic"/>
          <w:sz w:val="34"/>
          <w:szCs w:val="34"/>
          <w:rtl/>
        </w:rPr>
        <w:t>﴾</w:t>
      </w:r>
    </w:p>
    <w:p w14:paraId="1C973523"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46"/>
      </w:r>
      <w:r w:rsidRPr="008670F7">
        <w:rPr>
          <w:rStyle w:val="a3"/>
          <w:rFonts w:ascii="Traditional Arabic" w:hAnsi="Traditional Arabic" w:cs="Traditional Arabic" w:hint="default"/>
          <w:color w:val="000099"/>
          <w:sz w:val="34"/>
          <w:szCs w:val="34"/>
          <w:vertAlign w:val="superscript"/>
          <w:rtl/>
        </w:rPr>
        <w:t>)</w:t>
      </w:r>
    </w:p>
    <w:p w14:paraId="6FDE47CB" w14:textId="5147538A"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عاطفة (يجعلون لله ما) مثل يجعلون لله البنات «</w:t>
      </w:r>
      <w:r w:rsidRPr="00682519">
        <w:rPr>
          <w:rStyle w:val="a3"/>
          <w:rFonts w:ascii="Traditional Arabic" w:hAnsi="Traditional Arabic" w:cs="Traditional Arabic" w:hint="default"/>
          <w:color w:val="000000"/>
          <w:sz w:val="34"/>
          <w:szCs w:val="34"/>
          <w:rtl/>
          <w:lang w:bidi="ar-EG"/>
        </w:rPr>
        <w:footnoteReference w:id="47"/>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(يكرهون) مثل يستأخرون (الواو) عاطفة (تصف) مثل يؤاخذ (ألسنتهم) فاعل مرفوع..</w:t>
      </w:r>
    </w:p>
    <w:p w14:paraId="3D752CE9" w14:textId="3BA9CC79"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 (هم) مضاف إليه (الكذب) مفعول به منصوب (أنّ) حرف مشبّه بالفعل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ضمير في محلّ جرّ متعلّق بخبر مقدّم (الحسنى) اسم أن مؤخّر منصوب وعلامة النصب الفتحة المقدّرة على الألف.</w:t>
      </w:r>
    </w:p>
    <w:p w14:paraId="5348AB5A" w14:textId="4BDD7952"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والمصدر المؤوّل (أنّ لهم الحسنى) في محلّ نصب بدل من الكذب «</w:t>
      </w:r>
      <w:r w:rsidRPr="00682519">
        <w:rPr>
          <w:rStyle w:val="a3"/>
          <w:rFonts w:ascii="Traditional Arabic" w:hAnsi="Traditional Arabic" w:cs="Traditional Arabic" w:hint="default"/>
          <w:color w:val="000000"/>
          <w:sz w:val="34"/>
          <w:szCs w:val="34"/>
          <w:rtl/>
          <w:lang w:bidi="ar-EG"/>
        </w:rPr>
        <w:footnoteReference w:id="48"/>
      </w:r>
      <w:r w:rsidRPr="00682519">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w:t>
      </w:r>
    </w:p>
    <w:p w14:paraId="25E28B31" w14:textId="597A380E"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(لا) نافية للجنس (جرم) اسم لا مبنيّ على الفتح في محلّ نصب «</w:t>
      </w:r>
      <w:r w:rsidRPr="00682519">
        <w:rPr>
          <w:rStyle w:val="a3"/>
          <w:rFonts w:ascii="Traditional Arabic" w:hAnsi="Traditional Arabic" w:cs="Traditional Arabic" w:hint="default"/>
          <w:color w:val="000000"/>
          <w:sz w:val="34"/>
          <w:szCs w:val="34"/>
          <w:rtl/>
          <w:lang w:bidi="ar-EG"/>
        </w:rPr>
        <w:footnoteReference w:id="49"/>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 لهم النار) مثل أنّ لهم الحسنى. والمصدر المؤوّل (أنّ لهم النار) في محلّ جرّ بحرف جرّ محذوف تقديره في أنّ لهم.. متعلّق بخبر لا.</w:t>
      </w:r>
    </w:p>
    <w:p w14:paraId="7F029510" w14:textId="74D87315"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lastRenderedPageBreak/>
        <w:t>(الواو) عاطفة (أنّ) مثل الأول</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ضمير في محلّ نصب اسم أنّ (مفرطون) خبر أنّ مرفوع وعلامة الرفع الواو.</w:t>
      </w:r>
    </w:p>
    <w:p w14:paraId="211D84D8" w14:textId="57648124"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r w:rsidRPr="00682519">
        <w:rPr>
          <w:rFonts w:ascii="Traditional Arabic" w:hAnsi="Traditional Arabic" w:cs="Traditional Arabic"/>
          <w:color w:val="000000"/>
          <w:sz w:val="34"/>
          <w:szCs w:val="34"/>
          <w:rtl/>
          <w:lang w:bidi="ar-EG"/>
        </w:rPr>
        <w:t xml:space="preserve">والمصدر المؤوّل (أنهم مفرطون) في محلّ جرّ معطوف على المصدر المؤوّل (أنّ لهم </w:t>
      </w:r>
      <w:r w:rsidR="00275C47">
        <w:rPr>
          <w:rFonts w:ascii="Traditional Arabic" w:hAnsi="Traditional Arabic" w:cs="Traditional Arabic"/>
          <w:color w:val="000000"/>
          <w:sz w:val="34"/>
          <w:szCs w:val="34"/>
          <w:rtl/>
          <w:lang w:bidi="ar-EG"/>
        </w:rPr>
        <w:t>النار)</w:t>
      </w:r>
      <w:r w:rsidRPr="00682519">
        <w:rPr>
          <w:rFonts w:ascii="Traditional Arabic" w:hAnsi="Traditional Arabic" w:cs="Traditional Arabic"/>
          <w:color w:val="000000"/>
          <w:sz w:val="34"/>
          <w:szCs w:val="34"/>
          <w:rtl/>
          <w:lang w:bidi="ar-EG"/>
        </w:rPr>
        <w:t>.</w:t>
      </w:r>
    </w:p>
    <w:p w14:paraId="360481B3"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p>
    <w:p w14:paraId="047E1A07"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74B943EC" w14:textId="3656A1C1"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وَيَجْعَلُونَ لِلَّهِ مَا يَكْرَهُونَ وَتَصِفُ أَلْسِنَتُهُمُ الْكَذِبَ أَنَّ لَهُمُ الْحُسْنَى لَا جَرَمَ أَنَّ لَهُمُ النَّارَ وَأَنَّهُمْ مُفْرَطُونَ</w:t>
      </w:r>
      <w:r w:rsidRPr="006D0307">
        <w:rPr>
          <w:rFonts w:ascii="Traditional Arabic" w:hAnsi="Traditional Arabic" w:cs="Traditional Arabic" w:hint="cs"/>
          <w:color w:val="008000"/>
          <w:sz w:val="34"/>
          <w:szCs w:val="34"/>
          <w:rtl/>
        </w:rPr>
        <w:t xml:space="preserve"> </w:t>
      </w:r>
      <w:r w:rsidRPr="006D0307">
        <w:rPr>
          <w:rFonts w:ascii="Traditional Arabic" w:hAnsi="Traditional Arabic" w:cs="Traditional Arabic" w:hint="cs"/>
          <w:sz w:val="34"/>
          <w:szCs w:val="34"/>
          <w:rtl/>
        </w:rPr>
        <w:t>﴾</w:t>
      </w:r>
    </w:p>
    <w:p w14:paraId="026FBC95" w14:textId="20BBF2B9" w:rsidR="0009216F" w:rsidRPr="00682519" w:rsidRDefault="00F63097"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hint="cs"/>
          <w:color w:val="006600"/>
          <w:sz w:val="34"/>
          <w:szCs w:val="34"/>
          <w:rtl/>
        </w:rPr>
        <w:t>-قال السعدي- رحمه الله</w:t>
      </w:r>
      <w:r w:rsidR="00E00C9A" w:rsidRPr="00682519">
        <w:rPr>
          <w:rFonts w:ascii="Traditional Arabic" w:hAnsi="Traditional Arabic" w:cs="Traditional Arabic" w:hint="cs"/>
          <w:color w:val="006600"/>
          <w:sz w:val="34"/>
          <w:szCs w:val="34"/>
          <w:rtl/>
        </w:rPr>
        <w:t>-</w:t>
      </w:r>
      <w:r w:rsidR="00275C47">
        <w:rPr>
          <w:rFonts w:ascii="Traditional Arabic" w:hAnsi="Traditional Arabic" w:cs="Traditional Arabic" w:hint="cs"/>
          <w:color w:val="006600"/>
          <w:sz w:val="34"/>
          <w:szCs w:val="34"/>
          <w:rtl/>
        </w:rPr>
        <w:t>:</w:t>
      </w:r>
      <w:r w:rsidRPr="00682519">
        <w:rPr>
          <w:rFonts w:ascii="Traditional Arabic" w:hAnsi="Traditional Arabic" w:cs="Traditional Arabic"/>
          <w:color w:val="000000"/>
          <w:sz w:val="34"/>
          <w:szCs w:val="34"/>
          <w:rtl/>
          <w:lang w:bidi="ar-EG"/>
        </w:rPr>
        <w:t xml:space="preserve"> يخبر تعالى أن المشركين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وَيَجْعَلُونَ لِلَّهِ مَا يَكْرَهُونَ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من البنات، ومن الأوصاف القبيحة وهو الشرك بصرف شيء من العبادات إلى بعض المخلوقات التي هي عبيد لله، فكما أنهم يكرهون، ولا يرضون أن يكون عبيدهم -وهم مخلوقون من جنسهم- شركاء لهم فيما رزقهم الله فكي</w:t>
      </w:r>
      <w:r w:rsidR="00E00C9A" w:rsidRPr="00682519">
        <w:rPr>
          <w:rFonts w:ascii="Traditional Arabic" w:hAnsi="Traditional Arabic" w:cs="Traditional Arabic"/>
          <w:color w:val="000000"/>
          <w:sz w:val="34"/>
          <w:szCs w:val="34"/>
          <w:rtl/>
          <w:lang w:bidi="ar-EG"/>
        </w:rPr>
        <w:t>ف يجعلون له شركاء من عبيده؟</w:t>
      </w:r>
      <w:r w:rsidR="00275C47">
        <w:rPr>
          <w:rFonts w:ascii="Traditional Arabic" w:hAnsi="Traditional Arabic" w:cs="Traditional Arabic"/>
          <w:color w:val="000000"/>
          <w:sz w:val="34"/>
          <w:szCs w:val="34"/>
          <w:rtl/>
          <w:lang w:bidi="ar-EG"/>
        </w:rPr>
        <w:t>.</w:t>
      </w:r>
      <w:r w:rsidR="0009216F" w:rsidRPr="00682519">
        <w:rPr>
          <w:rFonts w:ascii="Traditional Arabic" w:hAnsi="Traditional Arabic" w:cs="Traditional Arabic" w:hint="cs"/>
          <w:color w:val="000000"/>
          <w:sz w:val="34"/>
          <w:szCs w:val="34"/>
          <w:rtl/>
          <w:lang w:bidi="ar-EG"/>
        </w:rPr>
        <w:t>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50"/>
      </w:r>
      <w:r w:rsidR="0009216F" w:rsidRPr="008670F7">
        <w:rPr>
          <w:rFonts w:ascii="Traditional Arabic" w:hAnsi="Traditional Arabic" w:cs="Traditional Arabic"/>
          <w:sz w:val="34"/>
          <w:szCs w:val="34"/>
          <w:vertAlign w:val="superscript"/>
          <w:rtl/>
          <w:lang w:bidi="ar-EG"/>
        </w:rPr>
        <w:t>)</w:t>
      </w:r>
    </w:p>
    <w:p w14:paraId="13A25FBF" w14:textId="59E2330C"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w:t>
      </w:r>
      <w:r w:rsidR="00E00C9A" w:rsidRPr="00682519">
        <w:rPr>
          <w:rFonts w:ascii="Traditional Arabic" w:hAnsi="Traditional Arabic" w:cs="Traditional Arabic" w:hint="cs"/>
          <w:sz w:val="34"/>
          <w:szCs w:val="34"/>
          <w:rtl/>
        </w:rPr>
        <w:t>وأضاف</w:t>
      </w:r>
      <w:r w:rsidR="00E00C9A" w:rsidRPr="00682519">
        <w:rPr>
          <w:rFonts w:ascii="Traditional Arabic" w:hAnsi="Traditional Arabic" w:cs="Traditional Arabic"/>
          <w:sz w:val="34"/>
          <w:szCs w:val="34"/>
          <w:rtl/>
        </w:rPr>
        <w:t xml:space="preserve"> ابن كثير – رحمه الله –في بيانه</w:t>
      </w:r>
      <w:r w:rsidR="00E00C9A" w:rsidRPr="00682519">
        <w:rPr>
          <w:rFonts w:ascii="Traditional Arabic" w:hAnsi="Traditional Arabic" w:cs="Traditional Arabic" w:hint="cs"/>
          <w:sz w:val="34"/>
          <w:szCs w:val="34"/>
          <w:rtl/>
        </w:rPr>
        <w:t xml:space="preserve"> للآية</w:t>
      </w:r>
      <w:r w:rsidRPr="00682519">
        <w:rPr>
          <w:rFonts w:ascii="Traditional Arabic" w:hAnsi="Traditional Arabic" w:cs="Traditional Arabic"/>
          <w:sz w:val="34"/>
          <w:szCs w:val="34"/>
          <w:rtl/>
        </w:rPr>
        <w:t xml:space="preserve">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وقوله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وتصف ألسنتهم الكذب أن لهم الحسنى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إنكار عليهم في دعواهم مع ذلك أن لهم الحسنى في الدنيا، وإن كان ثم معاد ففيه أيضا لهم الحسنى، وإخبار عن قيل من قال منهم، كقوله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ولئن أذقنا الإنسان منا رحمة ثم نزعناها منه إنه ليئوس كفور ولئن أذقناه نعماء بعد ضراء مسته ليقولن ذهب السيئات عني إنه لفرح فخور</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[هود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9، 10]</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وكقوله </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ولئن أذقناه رحمة منا من بعد ضراء مسته ليقولن هذا لي وما أظن الساعة قائمة ولئن رجعت إلى ربي إن لي عنده للحسنى فلننبئن الذين كفروا بما عملوا ولنذيقنهم من عذاب غليظ</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[فصلت</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50] </w:t>
      </w:r>
    </w:p>
    <w:p w14:paraId="573FDE08" w14:textId="7AD2C122"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أضاف-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فجمع هؤلاء بين عمل السوء وتمني الباطل، بأن يجازوا على ذلك حسنا وهذا مستحيل، كما ذكر ابن إسحاق</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أنه وجد حجر في أساس الكعبة حين نقضوها ليجددوها مكتوب عليه حكم ومواعظ، فمن</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ذلك</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تعملون السيئات ويجزون الحسنات؟ أجل كما يجتنى</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من الشوك العنب.</w:t>
      </w:r>
    </w:p>
    <w:p w14:paraId="4835B9DD" w14:textId="25C5AB26"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وقال مجاهد، وقتادة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وتصف ألسنتهم الكذب أن لهم الحسنى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الغلمان.</w:t>
      </w:r>
    </w:p>
    <w:p w14:paraId="50282EC6" w14:textId="7731AB6E"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وقال ابن جرير</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أن لهم الحسنى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يوم القيامة، كما قدمنا بيانه، وهو الصواب، ولله الحمد.اهـ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51"/>
      </w:r>
      <w:r w:rsidR="0009216F" w:rsidRPr="008670F7">
        <w:rPr>
          <w:rFonts w:ascii="Traditional Arabic" w:hAnsi="Traditional Arabic" w:cs="Traditional Arabic"/>
          <w:sz w:val="34"/>
          <w:szCs w:val="34"/>
          <w:vertAlign w:val="superscript"/>
          <w:rtl/>
          <w:lang w:bidi="ar-EG"/>
        </w:rPr>
        <w:t>)</w:t>
      </w:r>
    </w:p>
    <w:p w14:paraId="30973374" w14:textId="12D7B23F" w:rsidR="00E00C9A" w:rsidRPr="00682519" w:rsidRDefault="00400B24" w:rsidP="008670F7">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lastRenderedPageBreak/>
        <w:t xml:space="preserve">-وأضاف </w:t>
      </w:r>
      <w:r w:rsidR="00E00C9A" w:rsidRPr="00682519">
        <w:rPr>
          <w:rFonts w:ascii="Traditional Arabic" w:hAnsi="Traditional Arabic" w:cs="Traditional Arabic" w:hint="cs"/>
          <w:color w:val="000000"/>
          <w:sz w:val="34"/>
          <w:szCs w:val="34"/>
          <w:rtl/>
          <w:lang w:bidi="ar-EG"/>
        </w:rPr>
        <w:t xml:space="preserve">أبو جعفر الطبري </w:t>
      </w:r>
      <w:r w:rsidR="00E00C9A" w:rsidRPr="00682519">
        <w:rPr>
          <w:rFonts w:ascii="Traditional Arabic" w:hAnsi="Traditional Arabic" w:cs="Traditional Arabic"/>
          <w:color w:val="000000"/>
          <w:sz w:val="34"/>
          <w:szCs w:val="34"/>
          <w:rtl/>
          <w:lang w:bidi="ar-EG"/>
        </w:rPr>
        <w:t>في بيان</w:t>
      </w:r>
      <w:r w:rsidR="00E00C9A" w:rsidRPr="00682519">
        <w:rPr>
          <w:rFonts w:ascii="Traditional Arabic" w:hAnsi="Traditional Arabic" w:cs="Traditional Arabic" w:hint="cs"/>
          <w:color w:val="000000"/>
          <w:sz w:val="34"/>
          <w:szCs w:val="34"/>
          <w:rtl/>
          <w:lang w:bidi="ar-EG"/>
        </w:rPr>
        <w:t>ه</w:t>
      </w:r>
      <w:r w:rsidR="00275C47">
        <w:rPr>
          <w:rFonts w:ascii="Traditional Arabic" w:hAnsi="Traditional Arabic" w:cs="Traditional Arabic" w:hint="cs"/>
          <w:color w:val="000000"/>
          <w:sz w:val="34"/>
          <w:szCs w:val="34"/>
          <w:rtl/>
          <w:lang w:bidi="ar-EG"/>
        </w:rPr>
        <w:t xml:space="preserve"> </w:t>
      </w:r>
      <w:r w:rsidR="00E00C9A" w:rsidRPr="00682519">
        <w:rPr>
          <w:rFonts w:ascii="Traditional Arabic" w:hAnsi="Traditional Arabic" w:cs="Traditional Arabic" w:hint="cs"/>
          <w:color w:val="000000"/>
          <w:sz w:val="34"/>
          <w:szCs w:val="34"/>
          <w:rtl/>
          <w:lang w:bidi="ar-EG"/>
        </w:rPr>
        <w:t xml:space="preserve">لقوله </w:t>
      </w:r>
      <w:r w:rsidR="00AD10FC">
        <w:rPr>
          <w:rFonts w:ascii="Traditional Arabic" w:hAnsi="Traditional Arabic" w:cs="Traditional Arabic" w:hint="cs"/>
          <w:color w:val="000000"/>
          <w:sz w:val="34"/>
          <w:szCs w:val="34"/>
          <w:rtl/>
          <w:lang w:bidi="ar-EG"/>
        </w:rPr>
        <w:t>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لا جَرَمَ أَنَّ لَهُمُ النَّارَ وَأَنَّهُمْ مُفْرَطُونَ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w:t>
      </w:r>
      <w:r w:rsidR="00E00C9A" w:rsidRPr="00682519">
        <w:rPr>
          <w:rFonts w:ascii="Traditional Arabic" w:hAnsi="Traditional Arabic" w:cs="Traditional Arabic" w:hint="cs"/>
          <w:color w:val="000000"/>
          <w:sz w:val="34"/>
          <w:szCs w:val="34"/>
          <w:rtl/>
          <w:lang w:bidi="ar-EG"/>
        </w:rPr>
        <w:t>فقال</w:t>
      </w:r>
      <w:r w:rsidR="00275C47">
        <w:rPr>
          <w:rFonts w:ascii="Traditional Arabic" w:hAnsi="Traditional Arabic" w:cs="Traditional Arabic" w:hint="cs"/>
          <w:color w:val="000000"/>
          <w:sz w:val="34"/>
          <w:szCs w:val="34"/>
          <w:rtl/>
          <w:lang w:bidi="ar-EG"/>
        </w:rPr>
        <w:t>:</w:t>
      </w:r>
      <w:r w:rsidR="00E00C9A" w:rsidRPr="00682519">
        <w:rPr>
          <w:rFonts w:ascii="Traditional Arabic" w:hAnsi="Traditional Arabic" w:cs="Traditional Arabic"/>
          <w:b/>
          <w:bCs/>
          <w:color w:val="000000"/>
          <w:sz w:val="34"/>
          <w:szCs w:val="34"/>
          <w:rtl/>
          <w:lang w:bidi="ar-EG"/>
        </w:rPr>
        <w:t xml:space="preserve"> قوله (لا جَرَمَ) كان بعض أهل العربية يقول</w:t>
      </w:r>
      <w:r w:rsidR="00275C47">
        <w:rPr>
          <w:rFonts w:ascii="Traditional Arabic" w:hAnsi="Traditional Arabic" w:cs="Traditional Arabic"/>
          <w:b/>
          <w:bCs/>
          <w:color w:val="000000"/>
          <w:sz w:val="34"/>
          <w:szCs w:val="34"/>
          <w:rtl/>
          <w:lang w:bidi="ar-EG"/>
        </w:rPr>
        <w:t>:</w:t>
      </w:r>
      <w:r w:rsidR="00E00C9A" w:rsidRPr="00682519">
        <w:rPr>
          <w:rFonts w:ascii="Traditional Arabic" w:hAnsi="Traditional Arabic" w:cs="Traditional Arabic"/>
          <w:b/>
          <w:bCs/>
          <w:color w:val="000000"/>
          <w:sz w:val="34"/>
          <w:szCs w:val="34"/>
          <w:rtl/>
          <w:lang w:bidi="ar-EG"/>
        </w:rPr>
        <w:t xml:space="preserve"> لم </w:t>
      </w:r>
      <w:r w:rsidR="00E00C9A" w:rsidRPr="00682519">
        <w:rPr>
          <w:rFonts w:ascii="Traditional Arabic" w:hAnsi="Traditional Arabic" w:cs="Traditional Arabic"/>
          <w:color w:val="000000"/>
          <w:sz w:val="34"/>
          <w:szCs w:val="34"/>
          <w:rtl/>
          <w:lang w:bidi="ar-EG"/>
        </w:rPr>
        <w:t>تُنْصَبْ جَرَمَ بلا كما نصبت الميم من قول</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لا غلام لك؛ قال</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ولكنها نُصِبَت لأنها فعل ماض، مثل قول القائل</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قَعَدَ فلان وجلس، والكلام</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لا ردّ لكلامهم أي ليس الأمر هكذا، جَرَمَ</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كَسَبَ، مثل قوله لا أقسم، ونحو ذلك. وكان بعضهم يقول</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نصب جَرَمَ بلا وإنما بمعنى</w:t>
      </w:r>
      <w:r w:rsidR="00275C47">
        <w:rPr>
          <w:rFonts w:ascii="Traditional Arabic" w:hAnsi="Traditional Arabic" w:cs="Traditional Arabic"/>
          <w:color w:val="000000"/>
          <w:sz w:val="34"/>
          <w:szCs w:val="34"/>
          <w:rtl/>
          <w:lang w:bidi="ar-EG"/>
        </w:rPr>
        <w:t>:</w:t>
      </w:r>
      <w:r w:rsidR="00E00C9A" w:rsidRPr="00682519">
        <w:rPr>
          <w:rFonts w:ascii="Traditional Arabic" w:hAnsi="Traditional Arabic" w:cs="Traditional Arabic"/>
          <w:color w:val="000000"/>
          <w:sz w:val="34"/>
          <w:szCs w:val="34"/>
          <w:rtl/>
          <w:lang w:bidi="ar-EG"/>
        </w:rPr>
        <w:t xml:space="preserve"> لا بدّ، ولا محالة؛ ولكنها كثرت في الكلام حتى صارت بمنزلة حقا.</w:t>
      </w:r>
    </w:p>
    <w:p w14:paraId="339DB498" w14:textId="13035A4E" w:rsidR="0009216F" w:rsidRDefault="00E00C9A"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وقوله (وَأَنَّهُمْ مُفْرَطُونَ) يقول تعالى ذكره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وأنهم مُخَلَّفون متروكون في النار، منسيون فيها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52"/>
      </w:r>
      <w:r w:rsidR="0009216F" w:rsidRPr="008670F7">
        <w:rPr>
          <w:rFonts w:ascii="Traditional Arabic" w:hAnsi="Traditional Arabic" w:cs="Traditional Arabic"/>
          <w:sz w:val="34"/>
          <w:szCs w:val="34"/>
          <w:vertAlign w:val="superscript"/>
          <w:rtl/>
          <w:lang w:bidi="ar-EG"/>
        </w:rPr>
        <w:t>)</w:t>
      </w:r>
    </w:p>
    <w:p w14:paraId="352543D0"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442601B0" w14:textId="2199B955"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تَاللَّهِ لَقَدْ أَرْسَلْنَا إِلَى أُمَمٍ مِنْ قَبْلِكَ فَزَيَّنَ لَهُمُ الشَّيْطَانُ أَعْمَالَهُمْ فَهُوَ وَلِيُّهُمُ الْيَوْمَ وَلَهُمْ عَذَابٌ أَلِيمٌ (63)</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011B87F2"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53"/>
      </w:r>
      <w:r w:rsidRPr="008670F7">
        <w:rPr>
          <w:rStyle w:val="a3"/>
          <w:rFonts w:ascii="Traditional Arabic" w:hAnsi="Traditional Arabic" w:cs="Traditional Arabic" w:hint="default"/>
          <w:color w:val="000099"/>
          <w:sz w:val="34"/>
          <w:szCs w:val="34"/>
          <w:vertAlign w:val="superscript"/>
          <w:rtl/>
        </w:rPr>
        <w:t>)</w:t>
      </w:r>
    </w:p>
    <w:p w14:paraId="183AFB93" w14:textId="64F79E65"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(تالله) جارّ ومجرور متعلّق بفعل محذوف تقديره أقسم (اللام) لام القسم (قد) حرف تحقيق (أرسلنا) فعل ماض وفاعله (إلى أمم) جارّ ومجرور متعلّق ب (أرسلنا)</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(من قبلك) جارّ ومجرور متعلّق بنعت لأمم..</w:t>
      </w:r>
    </w:p>
    <w:p w14:paraId="29D1F3C5" w14:textId="52B1ED81"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و (الكاف) مضاف إليه (الفاء) عاطفة (زيّن) فعل ماض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ضمير في محلّ جرّ متعلّق ب (زيّن)</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(الشيطان) فاعل مرفوع (أعمالهم) مفعول به منصوب..</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مضاف إليه (الفاء) عاطفة (هو) ضمير منفصل مبنيّ في محلّ رفع مبتدأ (وليّهم) خبر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مثل الأخير (اليوم) ظرف زمان منصوب متعلّق بوليّ «</w:t>
      </w:r>
      <w:r w:rsidRPr="00682519">
        <w:rPr>
          <w:rStyle w:val="a3"/>
          <w:rFonts w:ascii="Traditional Arabic" w:hAnsi="Traditional Arabic" w:cs="Traditional Arabic" w:hint="default"/>
          <w:color w:val="000000"/>
          <w:sz w:val="34"/>
          <w:szCs w:val="34"/>
          <w:rtl/>
          <w:lang w:bidi="ar-EG"/>
        </w:rPr>
        <w:footnoteReference w:id="54"/>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(الواو) عاطفة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ضمير في محلّ جرّ متعلّق بخبر مقدّم (عذاب) مبتدأ مؤخّر مرفوع (أليم) نعت لعذاب مرفوع.</w:t>
      </w:r>
    </w:p>
    <w:p w14:paraId="71A75355" w14:textId="3B34DCBD" w:rsidR="00275C47" w:rsidRDefault="00275C47">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14:paraId="7681A8D6"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lastRenderedPageBreak/>
        <w:t>روائع البيان والتفسير</w:t>
      </w:r>
    </w:p>
    <w:p w14:paraId="6737213F" w14:textId="21A3D5B2"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6B7894" w:rsidRPr="006D0307">
        <w:rPr>
          <w:rFonts w:ascii="Traditional Arabic" w:hAnsi="Traditional Arabic" w:cs="Traditional Arabic"/>
          <w:color w:val="008000"/>
          <w:sz w:val="34"/>
          <w:szCs w:val="34"/>
          <w:rtl/>
        </w:rPr>
        <w:t>تَاللَّهِ</w:t>
      </w:r>
      <w:r w:rsidR="00400B24" w:rsidRPr="006D0307">
        <w:rPr>
          <w:rFonts w:ascii="Traditional Arabic" w:hAnsi="Traditional Arabic" w:cs="Traditional Arabic"/>
          <w:color w:val="008000"/>
          <w:sz w:val="34"/>
          <w:szCs w:val="34"/>
          <w:rtl/>
        </w:rPr>
        <w:t xml:space="preserve"> لَقَدْ أَرْسَلْنَا إِلَى أُمَمٍ مِنْ قَبْلِكَ فَزَيَّنَ لَهُمُ الشَّيْطَانُ أَعْمَالَهُمْ فَهُوَ وَلِيُّهُمُ الْيَوْمَ وَلَهُمْ عَذَابٌ أَلِيمٌ</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49036E17" w14:textId="179E9767"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t>-قال القرطبي-رحمه الله-في بيانها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قوله تعالى</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تالله لقد أرسلنا إلى أمم من قبلك فزين لهم الشيطان أعمالهم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أعمالهم الخبيثة. هذا تسلية للنبي صلى الله عليه وسلم بأن من تقدمه من الأنبياء قد كفر بهم قومهم.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فهو وليهم اليوم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ناصر هم في الدنيا على زعمهم.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ولهم عذاب أليم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في الآخر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فهو وليهم" أي قرينهم في النار." اليوم" يعني يوم القيامة، وأطلق عليه اسم اليوم لشهرته.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يقال لهم يوم القيامة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هذا وليكلم فاستنصروا به لينجيكم من العذاب، على جهة التوبيخ لهم.اهـ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55"/>
      </w:r>
      <w:r w:rsidR="0009216F" w:rsidRPr="008670F7">
        <w:rPr>
          <w:rFonts w:ascii="Simplified Arabic" w:cs="Traditional Arabic" w:hint="cs"/>
          <w:sz w:val="34"/>
          <w:szCs w:val="34"/>
          <w:vertAlign w:val="superscript"/>
          <w:rtl/>
          <w:lang w:bidi="ar-EG"/>
        </w:rPr>
        <w:t>)</w:t>
      </w:r>
    </w:p>
    <w:p w14:paraId="23A33A08" w14:textId="77777777"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p>
    <w:p w14:paraId="47F5F7EF" w14:textId="58AFD12B"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 xml:space="preserve">- وأضاف السعدي في بيان قوله </w:t>
      </w:r>
      <w:r w:rsidR="00AD10FC">
        <w:rPr>
          <w:rFonts w:ascii="Traditional Arabic" w:hAnsi="Traditional Arabic" w:cs="Traditional Arabic"/>
          <w:sz w:val="34"/>
          <w:szCs w:val="34"/>
          <w:rtl/>
        </w:rPr>
        <w:t>تعالى</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وَلَهُمْ عَذَابٌ أَلِيمٌ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فقال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في الآخرة </w:t>
      </w:r>
      <w:r w:rsidRPr="00682519">
        <w:rPr>
          <w:rFonts w:ascii="Traditional Arabic" w:hAnsi="Traditional Arabic" w:cs="Traditional Arabic"/>
          <w:color w:val="000000"/>
          <w:sz w:val="34"/>
          <w:szCs w:val="34"/>
          <w:rtl/>
          <w:lang w:bidi="ar-EG"/>
        </w:rPr>
        <w:t>حيث تولوا عن ولاية الرحمن، ورضوا بولاية الشيطان فاستحقوا لذلك عذاب الهوان.اهـ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56"/>
      </w:r>
      <w:r w:rsidR="0009216F" w:rsidRPr="008670F7">
        <w:rPr>
          <w:rFonts w:ascii="Traditional Arabic" w:hAnsi="Traditional Arabic" w:cs="Traditional Arabic"/>
          <w:sz w:val="34"/>
          <w:szCs w:val="34"/>
          <w:vertAlign w:val="superscript"/>
          <w:rtl/>
          <w:lang w:bidi="ar-EG"/>
        </w:rPr>
        <w:t>)</w:t>
      </w:r>
    </w:p>
    <w:p w14:paraId="74C4CE07"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42355A0D" w14:textId="1CDB16C5"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وَمَا أَنْزَلْنَا عَلَيْكَ الْكِتَابَ إِلَّا لِتُبَيِّنَ لَهُمُ الَّذِي اخْتَلَفُوا فِيهِ وَهُدًى وَرَحْمَةً لِقَوْمٍ يُؤْمِنُونَ (64)</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13CC707A"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57"/>
      </w:r>
      <w:r w:rsidRPr="008670F7">
        <w:rPr>
          <w:rStyle w:val="a3"/>
          <w:rFonts w:ascii="Traditional Arabic" w:hAnsi="Traditional Arabic" w:cs="Traditional Arabic" w:hint="default"/>
          <w:color w:val="000099"/>
          <w:sz w:val="34"/>
          <w:szCs w:val="34"/>
          <w:vertAlign w:val="superscript"/>
          <w:rtl/>
        </w:rPr>
        <w:t>)</w:t>
      </w:r>
    </w:p>
    <w:p w14:paraId="2503C44D" w14:textId="7B8D7AA7"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عاطفة (ما) نافية (أنزلنا) مثل أرسلنا (على)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(الكاف) ضمير في محلّ جرّ (الكتاب) مفعول به منصوب (إلّا) أداة حصر (اللام) للتعليل (تبيّن) مضارع منصوب بأن مضمرة بعد اللام.. والفاعل أنت (لهم) مثل الأول متعلّق ب (تبيّن)</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(الذي) اسم موصول مبنيّ في محلّ نصب مفعول به (اختلفوا) فعل ماض مبنيّ على الضمّ..</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(في)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في محلّ جرّ متعلّق ب (اختلفوا)</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(الواو) عاطفة (هدى) مفعول لأجله عامله محذوف تقديره أنزلنا «</w:t>
      </w:r>
      <w:r w:rsidRPr="00682519">
        <w:rPr>
          <w:rStyle w:val="a3"/>
          <w:rFonts w:ascii="Traditional Arabic" w:hAnsi="Traditional Arabic" w:cs="Traditional Arabic" w:hint="default"/>
          <w:color w:val="000000"/>
          <w:sz w:val="34"/>
          <w:szCs w:val="34"/>
          <w:rtl/>
          <w:lang w:bidi="ar-EG"/>
        </w:rPr>
        <w:footnoteReference w:id="58"/>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(رحمة) معطوف على هدى بالواو منصوب (لقوم) جار ومجرور متعلّق برحمة (يؤمنون)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w:t>
      </w:r>
    </w:p>
    <w:p w14:paraId="3D20D4E2"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1C8E787F"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20B14E4B" w14:textId="1D5A6786"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وَمَا أَنْزَلْنَا عَلَيْكَ الْكِتَابَ إِلَّا لِتُبَيِّنَ لَهُمُ الَّذِي اخْتَلَفُوا فِيهِ وَهُدًى وَرَحْمَةً لِقَوْمٍ يُؤْمِنُونَ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4D1568E3" w14:textId="065E1675"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ابن كثير-</w:t>
      </w:r>
      <w:r w:rsidR="00275C47">
        <w:rPr>
          <w:rFonts w:ascii="Traditional Arabic" w:hAnsi="Traditional Arabic" w:cs="Traditional Arabic"/>
          <w:sz w:val="34"/>
          <w:szCs w:val="34"/>
          <w:rtl/>
        </w:rPr>
        <w:t xml:space="preserve"> </w:t>
      </w:r>
      <w:r w:rsidRPr="00682519">
        <w:rPr>
          <w:rFonts w:ascii="Traditional Arabic" w:hAnsi="Traditional Arabic" w:cs="Traditional Arabic"/>
          <w:sz w:val="34"/>
          <w:szCs w:val="34"/>
          <w:rtl/>
        </w:rPr>
        <w:t>رحمه الله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قال</w:t>
      </w:r>
      <w:r w:rsidR="00275C47">
        <w:rPr>
          <w:rFonts w:ascii="Traditional Arabic" w:hAnsi="Traditional Arabic" w:cs="Traditional Arabic"/>
          <w:sz w:val="34"/>
          <w:szCs w:val="34"/>
          <w:rtl/>
          <w:lang w:bidi="ar-EG"/>
        </w:rPr>
        <w:t xml:space="preserve"> </w:t>
      </w:r>
      <w:r w:rsidRPr="00682519">
        <w:rPr>
          <w:rFonts w:ascii="Traditional Arabic" w:hAnsi="Traditional Arabic" w:cs="Traditional Arabic"/>
          <w:sz w:val="34"/>
          <w:szCs w:val="34"/>
          <w:rtl/>
          <w:lang w:bidi="ar-EG"/>
        </w:rPr>
        <w:t>تعالى لرسوله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أنه إنما أنزل عليه الكتاب ليبين </w:t>
      </w:r>
      <w:r w:rsidRPr="00682519">
        <w:rPr>
          <w:rFonts w:ascii="Traditional Arabic" w:hAnsi="Traditional Arabic" w:cs="Traditional Arabic"/>
          <w:color w:val="000000"/>
          <w:sz w:val="34"/>
          <w:szCs w:val="34"/>
          <w:rtl/>
          <w:lang w:bidi="ar-EG"/>
        </w:rPr>
        <w:t xml:space="preserve">للناس الذي يختلفون فيه، فالقرآن فاصل بين الناس في كل ما يتنازعون فيه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وهدى</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للقلوب،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ورحمة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لمن تمسك به،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لقوم يؤمنون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59"/>
      </w:r>
      <w:r w:rsidR="0009216F" w:rsidRPr="008670F7">
        <w:rPr>
          <w:rFonts w:ascii="Traditional Arabic" w:hAnsi="Traditional Arabic" w:cs="Traditional Arabic"/>
          <w:sz w:val="34"/>
          <w:szCs w:val="34"/>
          <w:vertAlign w:val="superscript"/>
          <w:rtl/>
          <w:lang w:bidi="ar-EG"/>
        </w:rPr>
        <w:t>)</w:t>
      </w:r>
    </w:p>
    <w:p w14:paraId="4965BDE8" w14:textId="778C704C"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 xml:space="preserve">-وزاد أبو جعفر الطبري-رحمه الله- في بيان قوله </w:t>
      </w:r>
      <w:r w:rsidR="00AD10FC">
        <w:rPr>
          <w:rFonts w:ascii="Traditional Arabic" w:hAnsi="Traditional Arabic" w:cs="Traditional Arabic"/>
          <w:color w:val="000000"/>
          <w:sz w:val="34"/>
          <w:szCs w:val="34"/>
          <w:rtl/>
          <w:lang w:bidi="ar-EG"/>
        </w:rPr>
        <w:t>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وَهُدًى وَرَحْمَةٌ لِقَوْمٍ يُؤْمِنُونَ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وهدى بيانا من الضلالة، يعني بذلك الكتاب، ورحمة لقوم يؤمنون به، فيصدّقون بما فيه، ويقرّون بما تضمن من أمر الله ونهيه، ويعملون به، وعطف بالهدى على موضع ليبين، لأن موضعها نصب. وإنما معنى الكلام</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وما أنزلنا عليك الكتاب إلا بيانًا للناس فيما اختلفوا فيه هدى ورحمة.اهـ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60"/>
      </w:r>
      <w:r w:rsidR="0009216F" w:rsidRPr="008670F7">
        <w:rPr>
          <w:rFonts w:ascii="Traditional Arabic" w:hAnsi="Traditional Arabic" w:cs="Traditional Arabic"/>
          <w:sz w:val="34"/>
          <w:szCs w:val="34"/>
          <w:vertAlign w:val="superscript"/>
          <w:rtl/>
          <w:lang w:bidi="ar-EG"/>
        </w:rPr>
        <w:t>)</w:t>
      </w:r>
    </w:p>
    <w:p w14:paraId="2F93C323"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5F334745" w14:textId="36CE8EF4"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أَنْزَلَ مِنَ السَّمَاءِ مَاءً فَأَحْيَا بِهِ الْأَرْضَ بَعْدَ مَوْتِهَا إِنَّ فِي ذَلِكَ لَآَيَةً لِقَوْمٍ يَسْمَعُونَ (65)</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4D4201AD"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61"/>
      </w:r>
      <w:r w:rsidRPr="008670F7">
        <w:rPr>
          <w:rStyle w:val="a3"/>
          <w:rFonts w:ascii="Traditional Arabic" w:hAnsi="Traditional Arabic" w:cs="Traditional Arabic" w:hint="default"/>
          <w:color w:val="000099"/>
          <w:sz w:val="34"/>
          <w:szCs w:val="34"/>
          <w:vertAlign w:val="superscript"/>
          <w:rtl/>
        </w:rPr>
        <w:t>)</w:t>
      </w:r>
    </w:p>
    <w:p w14:paraId="78471AFE" w14:textId="2D38DE22"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استئنافيّة (الله) لفظ الجلالة مبتدأ مرفوع (أنزل) فعل ماض، والفاعل هو (من السماء) جار ومجرور متعلّق ب (أنزل) «</w:t>
      </w:r>
      <w:r w:rsidRPr="00682519">
        <w:rPr>
          <w:rStyle w:val="a3"/>
          <w:rFonts w:ascii="Traditional Arabic" w:hAnsi="Traditional Arabic" w:cs="Traditional Arabic" w:hint="default"/>
          <w:color w:val="000000"/>
          <w:sz w:val="34"/>
          <w:szCs w:val="34"/>
          <w:rtl/>
          <w:lang w:bidi="ar-EG"/>
        </w:rPr>
        <w:footnoteReference w:id="62"/>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(ماء) مفعول به منصوب (الفاء) عاطفة (أحيا) مثل أنزل والفتح مقدّر على الألف (الباء)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في محلّ جرّ متعلّق ب (أحيا)</w:t>
      </w:r>
      <w:r w:rsidR="006D0307">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(الباء) سببيّة (الأرض) مفعول به منصوب (بعد) ظرف زمان منصوب متعلّق ب (أحيا)</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(موتها) مضاف إليه مجرور..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(ها) ضمير مضاف إليه (إنّ) حرف توكيد ونصب (في) حرف جرّ (ذلك) اسم إشارة مبنيّ في محلّ جرّ متعلّق بخبر إنّ</w:t>
      </w:r>
      <w:r w:rsidR="00275C47">
        <w:rPr>
          <w:rFonts w:ascii="Traditional Arabic" w:hAnsi="Traditional Arabic" w:cs="Traditional Arabic"/>
          <w:color w:val="000000"/>
          <w:sz w:val="34"/>
          <w:szCs w:val="34"/>
          <w:rtl/>
          <w:lang w:bidi="ar-EG"/>
        </w:rPr>
        <w:t>.</w:t>
      </w:r>
      <w:r w:rsidRPr="00275C47">
        <w:rPr>
          <w:rFonts w:ascii="Traditional Arabic" w:hAnsi="Traditional Arabic" w:cs="Traditional Arabic"/>
          <w:sz w:val="34"/>
          <w:szCs w:val="34"/>
          <w:rtl/>
          <w:lang w:bidi="ar-EG"/>
        </w:rPr>
        <w:t>..</w:t>
      </w:r>
    </w:p>
    <w:p w14:paraId="5AE3779C" w14:textId="1DAB8974" w:rsidR="00400B24" w:rsidRDefault="00400B24" w:rsidP="008670F7">
      <w:pPr>
        <w:spacing w:after="0" w:line="240" w:lineRule="auto"/>
        <w:ind w:left="-58" w:right="-284"/>
        <w:jc w:val="both"/>
        <w:rPr>
          <w:rFonts w:ascii="Traditional Arabic" w:hAnsi="Traditional Arabic" w:cs="Traditional Arabic"/>
          <w:color w:val="0000FF"/>
          <w:sz w:val="34"/>
          <w:szCs w:val="34"/>
          <w:rtl/>
        </w:rPr>
      </w:pPr>
      <w:r w:rsidRPr="00682519">
        <w:rPr>
          <w:rFonts w:ascii="Traditional Arabic" w:hAnsi="Traditional Arabic" w:cs="Traditional Arabic"/>
          <w:color w:val="000000"/>
          <w:sz w:val="34"/>
          <w:szCs w:val="34"/>
          <w:rtl/>
          <w:lang w:bidi="ar-EG"/>
        </w:rPr>
        <w:t>و (اللام) للبعد،</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(الكاف) للخطاب (اللام) الثانية للتوكيد (آية) اسم إنّ مؤخّر منصوب (لقوم) جارّ ومجرور نعت لآية (يسمعون)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w:t>
      </w:r>
    </w:p>
    <w:p w14:paraId="7C4D0622"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rPr>
      </w:pPr>
    </w:p>
    <w:p w14:paraId="637086E4"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6EF3D641" w14:textId="668597D3"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أَنْزَلَ مِنَ السَّمَاءِ مَاءً فَأَحْيَا بِهِ الْأَرْضَ بَعْدَ مَوْتِهَا إِنَّ فِي ذَلِكَ لَآَيَةً لِقَوْمٍ يَسْمَعُونَ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1B6F7E5E" w14:textId="02544142"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ابن كثير- رحمه الله- في بيانها إجمالاً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وكما جعل تعالى القرآن حياة </w:t>
      </w:r>
      <w:r w:rsidRPr="00682519">
        <w:rPr>
          <w:rFonts w:ascii="Traditional Arabic" w:hAnsi="Traditional Arabic" w:cs="Traditional Arabic"/>
          <w:color w:val="000000"/>
          <w:sz w:val="34"/>
          <w:szCs w:val="34"/>
          <w:rtl/>
          <w:lang w:bidi="ar-EG"/>
        </w:rPr>
        <w:t>للقلوب الميتة بكفرها، كذلك يحيي الله الأرض بعد موتها بما ينزله</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 xml:space="preserve">عليها من السماء من ماء،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إن في ذلك لآية لقوم يسمعون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يفهمون الكلام ومعناه.اهـ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63"/>
      </w:r>
      <w:r w:rsidR="0009216F" w:rsidRPr="008670F7">
        <w:rPr>
          <w:rFonts w:ascii="Traditional Arabic" w:hAnsi="Traditional Arabic" w:cs="Traditional Arabic"/>
          <w:sz w:val="34"/>
          <w:szCs w:val="34"/>
          <w:vertAlign w:val="superscript"/>
          <w:rtl/>
          <w:lang w:bidi="ar-EG"/>
        </w:rPr>
        <w:t>)</w:t>
      </w:r>
    </w:p>
    <w:p w14:paraId="1F4F8E47" w14:textId="34240FA4"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lang w:bidi="ar-EG"/>
        </w:rPr>
        <w:t>-و</w:t>
      </w:r>
      <w:r w:rsidR="006B7380" w:rsidRPr="00682519">
        <w:rPr>
          <w:rFonts w:ascii="Traditional Arabic" w:hAnsi="Traditional Arabic" w:cs="Traditional Arabic"/>
          <w:sz w:val="34"/>
          <w:szCs w:val="34"/>
          <w:rtl/>
          <w:lang w:bidi="ar-EG"/>
        </w:rPr>
        <w:t>زاد أبو جعفر الطبري- رحمه الله-في</w:t>
      </w:r>
      <w:r w:rsidRPr="00682519">
        <w:rPr>
          <w:rFonts w:ascii="Traditional Arabic" w:hAnsi="Traditional Arabic" w:cs="Traditional Arabic"/>
          <w:sz w:val="34"/>
          <w:szCs w:val="34"/>
          <w:rtl/>
          <w:lang w:bidi="ar-EG"/>
        </w:rPr>
        <w:t xml:space="preserve"> بيانها فقال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يقول تعالى ذكره منبهَ خلقِه </w:t>
      </w:r>
      <w:r w:rsidRPr="00682519">
        <w:rPr>
          <w:rFonts w:ascii="Traditional Arabic" w:hAnsi="Traditional Arabic" w:cs="Traditional Arabic"/>
          <w:color w:val="000000"/>
          <w:sz w:val="34"/>
          <w:szCs w:val="34"/>
          <w:rtl/>
          <w:lang w:bidi="ar-EG"/>
        </w:rPr>
        <w:t>على حججه عليهم في توحيده، وأنه لا تنبغي الألوهية إلا له، ولا تصلح العبادة لشيء سواه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أيها الناس معبودكم الذي له العبادة دون كلّ شيء،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أَنزلَ مِنَ السَّمَاءِ مَاءً</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يعني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مطرا، 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فأنبت بما أنزل من ذلك الماء من السماء الأرض الميتة التي لا زرع بها ولا عُشْبَ ولا نبت (بَعْدَ مَوْتِهَا) بعد ما هي ميتة لا شيء فيها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إِنَّ فِي ذَلِكَ لآيَة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يقول تعالى ذكره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إن في إحيائنا الأرض بعد موتها بما أنزلنا من السماء من ماء لدليلا واضحًا، وحجة قاطعة، عذر من فكر فيه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لِقَوْمٍ يَسْمَعُونَ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لقوم يسمعون هذا القول فيتدبرونه ويعقلونه، ويطيعون الله بما دلهم عليه.اهـ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64"/>
      </w:r>
      <w:r w:rsidR="0009216F" w:rsidRPr="008670F7">
        <w:rPr>
          <w:rFonts w:ascii="Traditional Arabic" w:hAnsi="Traditional Arabic" w:cs="Traditional Arabic"/>
          <w:sz w:val="34"/>
          <w:szCs w:val="34"/>
          <w:vertAlign w:val="superscript"/>
          <w:rtl/>
          <w:lang w:bidi="ar-EG"/>
        </w:rPr>
        <w:t>)</w:t>
      </w:r>
    </w:p>
    <w:p w14:paraId="31F141C2"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4A120120" w14:textId="78B46AFA"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وَإِنَّ لَكُمْ فِي الْأَنْعَامِ لَعِبْرَةً نُسْقِيكُمْ مِمَّا فِي بُطُونِهِ مِنْ بَيْنِ فَرْثٍ وَدَمٍ لَبَنًا خَالِصًا سَائِغًا لِلشَّارِبِينَ (66)</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2FC1FF78"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65"/>
      </w:r>
      <w:r w:rsidRPr="008670F7">
        <w:rPr>
          <w:rStyle w:val="a3"/>
          <w:rFonts w:ascii="Traditional Arabic" w:hAnsi="Traditional Arabic" w:cs="Traditional Arabic" w:hint="default"/>
          <w:color w:val="000099"/>
          <w:sz w:val="34"/>
          <w:szCs w:val="34"/>
          <w:vertAlign w:val="superscript"/>
          <w:rtl/>
        </w:rPr>
        <w:t>)</w:t>
      </w:r>
    </w:p>
    <w:p w14:paraId="40726613" w14:textId="4D215D87"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عاطفة (إنّ) مثل الأول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في محلّ جرّ متعلّق بخبر إنّ (في الأنعام) جار ومجرور متعلّق بالخبر المقدّر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(في) سببيّة (لعبرة) مثل لآية (نسقيكم) مضارع مرفوع وعلامة الرفع الضمّة المقدّرة على الياء..</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مفعول به، والفاعل نحن للتعظيم (من)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(ما) اسم موصول مبنيّ في محلّ جرّ متعلّق ب (نسقيكم)</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(في بطونه) جارّ ومجرور متعلّق بمحذوف صلة ما..</w:t>
      </w:r>
      <w:r w:rsidR="00275C47">
        <w:rPr>
          <w:rFonts w:ascii="Traditional Arabic" w:hAnsi="Traditional Arabic" w:cs="Traditional Arabic"/>
          <w:color w:val="000000"/>
          <w:sz w:val="34"/>
          <w:szCs w:val="34"/>
          <w:rtl/>
          <w:lang w:bidi="ar-EG"/>
        </w:rPr>
        <w:t xml:space="preserve"> </w:t>
      </w:r>
      <w:r w:rsidR="00275C47">
        <w:rPr>
          <w:rFonts w:ascii="Traditional Arabic" w:hAnsi="Traditional Arabic" w:cs="Traditional Arabic"/>
          <w:color w:val="000000"/>
          <w:sz w:val="34"/>
          <w:szCs w:val="34"/>
          <w:rtl/>
          <w:lang w:bidi="ar-EG"/>
        </w:rPr>
        <w:lastRenderedPageBreak/>
        <w:t>و</w:t>
      </w:r>
      <w:r w:rsidRPr="00682519">
        <w:rPr>
          <w:rFonts w:ascii="Traditional Arabic" w:hAnsi="Traditional Arabic" w:cs="Traditional Arabic"/>
          <w:color w:val="000000"/>
          <w:sz w:val="34"/>
          <w:szCs w:val="34"/>
          <w:rtl/>
          <w:lang w:bidi="ar-EG"/>
        </w:rPr>
        <w:t>(الهاء) مضاف إليه (من بين) جارّ ومجرور متعلّق بحال من (لبنا) «</w:t>
      </w:r>
      <w:r w:rsidRPr="00682519">
        <w:rPr>
          <w:rStyle w:val="a3"/>
          <w:rFonts w:ascii="Traditional Arabic" w:hAnsi="Traditional Arabic" w:cs="Traditional Arabic" w:hint="default"/>
          <w:color w:val="000000"/>
          <w:sz w:val="34"/>
          <w:szCs w:val="34"/>
          <w:rtl/>
          <w:lang w:bidi="ar-EG"/>
        </w:rPr>
        <w:footnoteReference w:id="66"/>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(فرث) مضاف إليه مجرور (دم) معطوف على فرث بالواو مجرور (لبنا) مفعول به ثان منصوب (خالصا) نعت ل (لبنا) منصوب (سائغا) نعت ثان منصوب (للشاربين) جارّ ومجرور متعلّق ب (سائغا)</w:t>
      </w:r>
      <w:r w:rsidR="00275C47">
        <w:rPr>
          <w:rFonts w:ascii="Traditional Arabic" w:hAnsi="Traditional Arabic" w:cs="Traditional Arabic"/>
          <w:color w:val="000000"/>
          <w:sz w:val="34"/>
          <w:szCs w:val="34"/>
          <w:rtl/>
          <w:lang w:bidi="ar-EG"/>
        </w:rPr>
        <w:t>.</w:t>
      </w:r>
    </w:p>
    <w:p w14:paraId="0F748F9D"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7FC2CBAD"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6F0CB7D0" w14:textId="07A2D0C1"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وَإِنَّ لَكُمْ فِي الْأَنْعَامِ لَعِبْرَةً نُسْقِيكُمْ مِمَّا فِي بُطُونِهِ مِنْ بَيْنِ فَرْثٍ وَدَمٍ لَبَنًا خَالِصًا سَائِغًا لِلشَّارِبِينَ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5F48C17" w14:textId="6FAFC8C9"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t xml:space="preserve">-قال القرطبي- رحمه الله-في بيان قوله </w:t>
      </w:r>
      <w:r w:rsidR="00AD10FC">
        <w:rPr>
          <w:rFonts w:ascii="Traditional Arabic" w:hAnsi="Traditional Arabic" w:cs="Traditional Arabic"/>
          <w:sz w:val="34"/>
          <w:szCs w:val="34"/>
          <w:rtl/>
        </w:rPr>
        <w:t>تعالى</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وإن لكم في الأنعام لعبرة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ما </w:t>
      </w:r>
      <w:r w:rsidRPr="00682519">
        <w:rPr>
          <w:rFonts w:ascii="Traditional Arabic" w:hAnsi="Traditional Arabic" w:cs="Traditional Arabic"/>
          <w:color w:val="000000"/>
          <w:sz w:val="34"/>
          <w:szCs w:val="34"/>
          <w:rtl/>
          <w:lang w:bidi="ar-EG"/>
        </w:rPr>
        <w:t>مختصره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وهي هنا الأصناف الأربعة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الإبل والبقر والضأن والمعز." لعبرة" أي دلالة على قدرة الله ووحدانيته وعظمته. والعبرة أصلها تمثيل الشيء بالشيء لتعرف حقيقته من طريق المشاكلة، ومنه" فاعتبروا</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 وقال أبو بكر الوراق</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العبرة في الأنعام تسخيرها لأربابها وطاعتها لهم، وتمردك على ربك وخلافك له في كل شي. ومن أعظم العبر برئ يحمل مذنبا.اهـ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67"/>
      </w:r>
      <w:r w:rsidR="0009216F" w:rsidRPr="008670F7">
        <w:rPr>
          <w:rFonts w:ascii="Simplified Arabic" w:cs="Traditional Arabic" w:hint="cs"/>
          <w:sz w:val="34"/>
          <w:szCs w:val="34"/>
          <w:vertAlign w:val="superscript"/>
          <w:rtl/>
          <w:lang w:bidi="ar-EG"/>
        </w:rPr>
        <w:t>)</w:t>
      </w:r>
    </w:p>
    <w:p w14:paraId="21AF2CFE" w14:textId="6B4EF762"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-وأضاف السعدي في بيانها –رحمه الله-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أي</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وَإِنَّ لَكُمْ فِي الأنْعَامِ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color w:val="000000"/>
          <w:sz w:val="34"/>
          <w:szCs w:val="34"/>
          <w:rtl/>
          <w:lang w:bidi="ar-EG"/>
        </w:rPr>
        <w:t xml:space="preserve">التي سخرها الله لمنافعكم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لَعِبْرَةً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تستدلون بها على كمال قدرة الله وسعة إحسانه حيث أسقاكم من بطونها المشتملة على الفرث والدم، فأخرج من بين ذلك لبنا خالصا من الكدر سائغا للشاربين للذته ولأنه يسقي ويغذي، فهل هذه إلا قدرة إلهية لا أمور طبيعية.</w:t>
      </w:r>
    </w:p>
    <w:p w14:paraId="585DCF8F" w14:textId="77777777"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فأي شيء في الطبيعة يقلب العلف الذي تأكله البهيمة والشراب الذي تشربه من الماء العذب والملح لبنا خالصا سائغا للشاربين؟.اهـ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68"/>
      </w:r>
      <w:r w:rsidR="0009216F" w:rsidRPr="008670F7">
        <w:rPr>
          <w:rFonts w:ascii="Traditional Arabic" w:hAnsi="Traditional Arabic" w:cs="Traditional Arabic"/>
          <w:sz w:val="34"/>
          <w:szCs w:val="34"/>
          <w:vertAlign w:val="superscript"/>
          <w:rtl/>
          <w:lang w:bidi="ar-EG"/>
        </w:rPr>
        <w:t>)</w:t>
      </w:r>
    </w:p>
    <w:p w14:paraId="21F07F23" w14:textId="6236C48E"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 xml:space="preserve">-وزاد ابن كثير- رحمه الله- في تفسيره لقوله </w:t>
      </w:r>
      <w:r w:rsidR="00AD10FC">
        <w:rPr>
          <w:rFonts w:ascii="Traditional Arabic" w:hAnsi="Traditional Arabic" w:cs="Traditional Arabic"/>
          <w:color w:val="000000"/>
          <w:sz w:val="34"/>
          <w:szCs w:val="34"/>
          <w:rtl/>
          <w:lang w:bidi="ar-EG"/>
        </w:rPr>
        <w:t>تعالى</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من بين فرث ودم لبنا خالصا للشاربين</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فقال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يتخلص الدم بياضه وطعمه وحلاوته من بين فرث ودم في باطن الحيوان، فيسري كل إلى موطنه، إذا نضج الغذاء في معدته تصرف</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منه دم إلى العروق، ولبن إلى الضرع وبول إلى المثانة، وروث إلى المخرج، وكل منها لا يشوب الآخر ولا يمازجه بعد انفصاله عنه، ولا يتغير به.</w:t>
      </w:r>
    </w:p>
    <w:p w14:paraId="224A218E" w14:textId="1AEBF8ED"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lastRenderedPageBreak/>
        <w:t>وقوله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لبنا خالصا سائغا</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لا يغص به أحد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69"/>
      </w:r>
      <w:r w:rsidR="0009216F" w:rsidRPr="008670F7">
        <w:rPr>
          <w:rFonts w:ascii="Traditional Arabic" w:hAnsi="Traditional Arabic" w:cs="Traditional Arabic"/>
          <w:sz w:val="34"/>
          <w:szCs w:val="34"/>
          <w:vertAlign w:val="superscript"/>
          <w:rtl/>
          <w:lang w:bidi="ar-EG"/>
        </w:rPr>
        <w:t>)</w:t>
      </w:r>
    </w:p>
    <w:p w14:paraId="10F61523" w14:textId="24325D2A"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-وزاد الشنقيطي-رحمه الله- في بيانها</w:t>
      </w:r>
      <w:r w:rsidR="00275C47">
        <w:rPr>
          <w:rFonts w:ascii="Traditional Arabic" w:hAnsi="Traditional Arabic" w:cs="Traditional Arabic"/>
          <w:sz w:val="34"/>
          <w:szCs w:val="34"/>
          <w:rtl/>
        </w:rPr>
        <w:t xml:space="preserve"> </w:t>
      </w:r>
      <w:r w:rsidRPr="00682519">
        <w:rPr>
          <w:rFonts w:ascii="Traditional Arabic" w:hAnsi="Traditional Arabic" w:cs="Traditional Arabic"/>
          <w:sz w:val="34"/>
          <w:szCs w:val="34"/>
          <w:rtl/>
        </w:rPr>
        <w:t>مع فائدة لغوية فقال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في هذه </w:t>
      </w:r>
      <w:r w:rsidRPr="00682519">
        <w:rPr>
          <w:rFonts w:ascii="Traditional Arabic" w:hAnsi="Traditional Arabic" w:cs="Traditional Arabic"/>
          <w:color w:val="000000"/>
          <w:sz w:val="34"/>
          <w:szCs w:val="34"/>
          <w:rtl/>
          <w:lang w:bidi="ar-EG"/>
        </w:rPr>
        <w:t>الآية</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color w:val="000000"/>
          <w:sz w:val="34"/>
          <w:szCs w:val="34"/>
          <w:rtl/>
          <w:lang w:bidi="ar-EG"/>
        </w:rPr>
        <w:t>الكريمة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 في الأنعام عبرة دالة على تفرد من خلقها، وأخلص لبنها من بين فرث ودم ; بأنه هو وحده المستحق لأن يعبد، ويطاع ولا يعصى. وأوضح هذا المعنى أيضا في غير هذا الموضع ; كقوله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وإن لكم في الأنعام لعبرة نسقيكم مما في بطونها ولكم فيها منافع كثيرة ومنها تأكلون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[23 \ 21]</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والأنعام خلقها لكم فيها دفء ومنافع ومنها تأكلون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[16 \ 5] إلى غير ذلك من الآيات.</w:t>
      </w:r>
    </w:p>
    <w:p w14:paraId="4B959D4E" w14:textId="3F3D88C3" w:rsidR="0009216F" w:rsidRPr="00682519" w:rsidRDefault="00400B24" w:rsidP="008670F7">
      <w:pPr>
        <w:spacing w:after="0" w:line="240" w:lineRule="auto"/>
        <w:jc w:val="both"/>
        <w:rPr>
          <w:rFonts w:ascii="Traditional Arabic" w:eastAsia="Times New Roman"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وقد دلت الآيات المذكورة على أن الأنعام يصح تذكيرها وتأنيثها ; لأنه ذكرها هنا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نسقيكم مما في بطونه</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[16 \ 66]</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وأنثها في «سورة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قد أفلح المؤمنون»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نسقيكم مما في بطونها ولكم فيها منافع</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[23 \ 21]</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ومعلوم في العربية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 أسماء الأجناس يجوز فيها التذكير نظرا إلى اللفظ، والتأنيث نظرا إلى معنى الجماعة الداخلة تحت اسم الجنس. وقد جاء في القرآن تذكير الأنعام وتأنيثها كما ذكرناه آنفا. وجاء فيه تذكير النخل وتأنيثها ; فالتذكير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كأنهم أعجاز نخل منقعر</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[54 \ 20]</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والتأنيث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كأنهم أعجاز نخل خاوية</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[69 \ 7]</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ونحو ذلك. وجاء في القرآن تذكير السماء وتأنيثها ; فالتذكير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السماء منفطر به</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[73 \ 18]</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والتأنيث في 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والسماء بنيناها بأيد</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الآية [51 \ 47]</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ونحو ذلك من الآيات. وهذا معروف في العربية.اهـ</w:t>
      </w:r>
      <w:r w:rsidR="0009216F" w:rsidRPr="008670F7">
        <w:rPr>
          <w:rFonts w:ascii="Traditional Arabic" w:eastAsia="Times New Roman" w:hAnsi="Traditional Arabic" w:cs="Traditional Arabic"/>
          <w:sz w:val="34"/>
          <w:szCs w:val="34"/>
          <w:vertAlign w:val="superscript"/>
          <w:rtl/>
          <w:lang w:bidi="ar-EG"/>
        </w:rPr>
        <w:t>(</w:t>
      </w:r>
      <w:r w:rsidR="0009216F" w:rsidRPr="008670F7">
        <w:rPr>
          <w:rStyle w:val="a3"/>
          <w:rFonts w:ascii="Traditional Arabic" w:eastAsia="Times New Roman" w:hAnsi="Traditional Arabic" w:cs="Traditional Arabic" w:hint="default"/>
          <w:sz w:val="34"/>
          <w:szCs w:val="34"/>
          <w:vertAlign w:val="superscript"/>
          <w:rtl/>
          <w:lang w:bidi="ar-EG"/>
        </w:rPr>
        <w:footnoteReference w:id="70"/>
      </w:r>
      <w:r w:rsidR="0009216F" w:rsidRPr="008670F7">
        <w:rPr>
          <w:rFonts w:ascii="Traditional Arabic" w:eastAsia="Times New Roman" w:hAnsi="Traditional Arabic" w:cs="Traditional Arabic"/>
          <w:sz w:val="34"/>
          <w:szCs w:val="34"/>
          <w:vertAlign w:val="superscript"/>
          <w:rtl/>
          <w:lang w:bidi="ar-EG"/>
        </w:rPr>
        <w:t>)</w:t>
      </w:r>
    </w:p>
    <w:p w14:paraId="45C09F03" w14:textId="07FC9D4A" w:rsidR="00400B24"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وَمِنْ ثَمَرَاتِ النَّخِيلِ وَالْأَعْنَابِ تَتَّخِذُونَ مِنْهُ سَكَرًا وَرِزْقًا حَسَنًا إِنَّ فِي ذَلِكَ لَآَيَةً لِقَوْمٍ يَعْقِلُونَ (67)</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234351CE" w14:textId="77777777" w:rsidR="00275C47" w:rsidRPr="00682519" w:rsidRDefault="00275C47" w:rsidP="008670F7">
      <w:pPr>
        <w:spacing w:after="0" w:line="240" w:lineRule="auto"/>
        <w:ind w:left="-58" w:right="-284"/>
        <w:jc w:val="both"/>
        <w:rPr>
          <w:rFonts w:ascii="Traditional Arabic" w:hAnsi="Traditional Arabic" w:cs="Traditional Arabic"/>
          <w:color w:val="FF0000"/>
          <w:sz w:val="34"/>
          <w:szCs w:val="34"/>
          <w:rtl/>
        </w:rPr>
      </w:pPr>
    </w:p>
    <w:p w14:paraId="45B035AC" w14:textId="77777777" w:rsidR="00275C47" w:rsidRDefault="00275C47">
      <w:pPr>
        <w:bidi w:val="0"/>
        <w:rPr>
          <w:rFonts w:ascii="Traditional Arabic" w:hAnsi="Traditional Arabic" w:cs="Traditional Arabic"/>
          <w:b/>
          <w:bCs/>
          <w:color w:val="000099"/>
          <w:sz w:val="36"/>
          <w:szCs w:val="36"/>
          <w:rtl/>
        </w:rPr>
      </w:pPr>
      <w:r>
        <w:rPr>
          <w:rFonts w:ascii="Traditional Arabic" w:hAnsi="Traditional Arabic" w:cs="Traditional Arabic"/>
          <w:b/>
          <w:bCs/>
          <w:color w:val="000099"/>
          <w:sz w:val="36"/>
          <w:szCs w:val="36"/>
          <w:rtl/>
        </w:rPr>
        <w:br w:type="page"/>
      </w:r>
    </w:p>
    <w:p w14:paraId="09A12297" w14:textId="68A60F92"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lastRenderedPageBreak/>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71"/>
      </w:r>
      <w:r w:rsidRPr="008670F7">
        <w:rPr>
          <w:rStyle w:val="a3"/>
          <w:rFonts w:ascii="Traditional Arabic" w:hAnsi="Traditional Arabic" w:cs="Traditional Arabic" w:hint="default"/>
          <w:color w:val="000099"/>
          <w:sz w:val="34"/>
          <w:szCs w:val="34"/>
          <w:vertAlign w:val="superscript"/>
          <w:rtl/>
        </w:rPr>
        <w:t>)</w:t>
      </w:r>
    </w:p>
    <w:p w14:paraId="05B8AEEF" w14:textId="5BF9F567" w:rsidR="00400B24" w:rsidRDefault="00400B24" w:rsidP="008670F7">
      <w:pPr>
        <w:spacing w:after="0" w:line="240" w:lineRule="auto"/>
        <w:ind w:left="-58" w:right="-284"/>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(الواو) عاطفة (من ثمرات) جار ومجرور خبر لمبتدأ مقدّر أي ثمر «</w:t>
      </w:r>
      <w:r w:rsidRPr="00682519">
        <w:rPr>
          <w:rStyle w:val="a3"/>
          <w:rFonts w:ascii="Traditional Arabic" w:hAnsi="Traditional Arabic" w:cs="Traditional Arabic" w:hint="default"/>
          <w:color w:val="000000"/>
          <w:sz w:val="34"/>
          <w:szCs w:val="34"/>
          <w:rtl/>
          <w:lang w:bidi="ar-EG"/>
        </w:rPr>
        <w:footnoteReference w:id="72"/>
      </w:r>
      <w:r w:rsidRPr="00682519">
        <w:rPr>
          <w:rFonts w:ascii="Traditional Arabic" w:hAnsi="Traditional Arabic" w:cs="Traditional Arabic"/>
          <w:color w:val="000000"/>
          <w:sz w:val="34"/>
          <w:szCs w:val="34"/>
          <w:rtl/>
          <w:lang w:bidi="ar-EG"/>
        </w:rPr>
        <w:t>» (النخيل) مضاف إليه مجرور (الأعناب) معطوف على النخيل بالواو مجرور (تتّخذون)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(من)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 xml:space="preserve">(الهاء) ضمير في محلّ جرّ </w:t>
      </w:r>
      <w:r w:rsidRPr="00682519">
        <w:rPr>
          <w:rFonts w:ascii="Traditional Arabic" w:hAnsi="Traditional Arabic" w:cs="Traditional Arabic"/>
          <w:sz w:val="34"/>
          <w:szCs w:val="34"/>
          <w:rtl/>
          <w:lang w:bidi="ar-EG"/>
        </w:rPr>
        <w:t>متعلّق ب (تتّخذون)</w:t>
      </w:r>
      <w:r w:rsid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(سكرا) مفعول به منصوب (الواو) عاطفة (رزقا) معطوف على (سكرا) منصوب (حسنا) نعت ل (رزقا) منصوب (إنّ في</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يعقلون) مثل إنّ في</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يسمعون.</w:t>
      </w:r>
    </w:p>
    <w:p w14:paraId="1407D4F7" w14:textId="77777777" w:rsidR="00275C47" w:rsidRPr="00682519" w:rsidRDefault="00275C47" w:rsidP="008670F7">
      <w:pPr>
        <w:spacing w:after="0" w:line="240" w:lineRule="auto"/>
        <w:ind w:left="-58" w:right="-284"/>
        <w:jc w:val="both"/>
        <w:rPr>
          <w:rFonts w:ascii="Traditional Arabic" w:hAnsi="Traditional Arabic" w:cs="Traditional Arabic"/>
          <w:sz w:val="34"/>
          <w:szCs w:val="34"/>
          <w:rtl/>
          <w:lang w:bidi="ar-EG"/>
        </w:rPr>
      </w:pPr>
    </w:p>
    <w:p w14:paraId="191BC385"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59287DBC" w14:textId="5FF1A8E8"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وَمِنْ ثَمَرَاتِ النَّخِيلِ وَالْأَعْنَابِ تَتَّخِذُونَ مِنْهُ سَكَرًا وَرِزْقًا حَسَنًا إِنَّ فِي ذَلِكَ لَآَيَةً لِقَوْمٍ يَعْقِلُونَ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016C8CE3" w14:textId="46ECBEB3"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-قال السعدي – رحمه الله- في بيانها إجمالاً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جعل تعالى لعباده من ثمرات النخيل والأعناب منافع للعباد، ومصالح من أنواع الرزق الحسن الذي يأكله العباد طريًّا ونضيجا وحاضرا ومدخرا وطعاما وشرابا يتخذ من عصيرها ونبيذها، ومن </w:t>
      </w:r>
      <w:r w:rsidRPr="00682519">
        <w:rPr>
          <w:rFonts w:ascii="Traditional Arabic" w:hAnsi="Traditional Arabic" w:cs="Traditional Arabic"/>
          <w:color w:val="000000"/>
          <w:sz w:val="34"/>
          <w:szCs w:val="34"/>
          <w:rtl/>
          <w:lang w:bidi="ar-EG"/>
        </w:rPr>
        <w:t>السكر الذي كان حلالا قبل ذلك، ثم إن الله نسخ حلَّ المسكرات، وأعاض عنها بالطيبات من الأنبذة، وأنواع الأشربة اللذيذة المباحة.</w:t>
      </w:r>
    </w:p>
    <w:p w14:paraId="3C65900B" w14:textId="6390BB5E" w:rsidR="0009216F" w:rsidRPr="00682519" w:rsidRDefault="006D0307" w:rsidP="008670F7">
      <w:pPr>
        <w:spacing w:after="0" w:line="240" w:lineRule="auto"/>
        <w:jc w:val="both"/>
        <w:rPr>
          <w:rFonts w:ascii="Traditional Arabic" w:hAnsi="Traditional Arabic" w:cs="Traditional Arabic"/>
          <w:sz w:val="34"/>
          <w:szCs w:val="34"/>
          <w:rtl/>
          <w:lang w:bidi="ar-EG"/>
        </w:rPr>
      </w:pPr>
      <w:r w:rsidRPr="006D0307">
        <w:rPr>
          <w:rFonts w:ascii="Traditional Arabic" w:hAnsi="Traditional Arabic" w:cs="Traditional Arabic"/>
          <w:sz w:val="34"/>
          <w:szCs w:val="34"/>
          <w:rtl/>
          <w:lang w:bidi="ar-EG"/>
        </w:rPr>
        <w:t>﴿</w:t>
      </w:r>
      <w:r w:rsidRPr="006D0307">
        <w:rPr>
          <w:rFonts w:ascii="Traditional Arabic" w:hAnsi="Traditional Arabic" w:cs="Traditional Arabic"/>
          <w:color w:val="008000"/>
          <w:sz w:val="34"/>
          <w:szCs w:val="34"/>
          <w:rtl/>
          <w:lang w:bidi="ar-EG"/>
        </w:rPr>
        <w:t xml:space="preserve"> </w:t>
      </w:r>
      <w:r w:rsidR="00400B24" w:rsidRPr="006D0307">
        <w:rPr>
          <w:rFonts w:ascii="Traditional Arabic" w:hAnsi="Traditional Arabic" w:cs="Traditional Arabic"/>
          <w:color w:val="008000"/>
          <w:sz w:val="34"/>
          <w:szCs w:val="34"/>
          <w:rtl/>
          <w:lang w:bidi="ar-EG"/>
        </w:rPr>
        <w:t>إِنَّ فِي ذَلِكَ لآية لِقَوْمٍ يَعْقِلُونَ</w:t>
      </w:r>
      <w:r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w:t>
      </w:r>
      <w:r w:rsidR="00400B24" w:rsidRPr="00682519">
        <w:rPr>
          <w:rFonts w:ascii="Traditional Arabic" w:hAnsi="Traditional Arabic" w:cs="Traditional Arabic"/>
          <w:color w:val="000000"/>
          <w:sz w:val="34"/>
          <w:szCs w:val="34"/>
          <w:rtl/>
          <w:lang w:bidi="ar-EG"/>
        </w:rPr>
        <w:t xml:space="preserve"> عن الله كمال اقتداره حيث أخرجها من أشجار شبيهة بالحطب، فصارت ثمرة لذيذة وفاكهة طيبة وعلى شمول رحمته حيث عم</w:t>
      </w:r>
      <w:r w:rsidR="00275C47">
        <w:rPr>
          <w:rFonts w:ascii="Traditional Arabic" w:hAnsi="Traditional Arabic" w:cs="Traditional Arabic"/>
          <w:color w:val="000000"/>
          <w:sz w:val="34"/>
          <w:szCs w:val="34"/>
          <w:rtl/>
          <w:lang w:bidi="ar-EG"/>
        </w:rPr>
        <w:t xml:space="preserve"> </w:t>
      </w:r>
      <w:r w:rsidR="00400B24" w:rsidRPr="00682519">
        <w:rPr>
          <w:rFonts w:ascii="Traditional Arabic" w:hAnsi="Traditional Arabic" w:cs="Traditional Arabic"/>
          <w:color w:val="000000"/>
          <w:sz w:val="34"/>
          <w:szCs w:val="34"/>
          <w:rtl/>
          <w:lang w:bidi="ar-EG"/>
        </w:rPr>
        <w:t>بها عباده ويسرها لهم وأنه الإله المعبود وحده حيث إنه المنفرد بذلك.اهـ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73"/>
      </w:r>
      <w:r w:rsidR="0009216F" w:rsidRPr="008670F7">
        <w:rPr>
          <w:rFonts w:ascii="Traditional Arabic" w:hAnsi="Traditional Arabic" w:cs="Traditional Arabic"/>
          <w:sz w:val="34"/>
          <w:szCs w:val="34"/>
          <w:vertAlign w:val="superscript"/>
          <w:rtl/>
          <w:lang w:bidi="ar-EG"/>
        </w:rPr>
        <w:t>)</w:t>
      </w:r>
    </w:p>
    <w:p w14:paraId="1F53DCF3" w14:textId="7F802F97"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-وزاد أبن كثير –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في بيان قوله </w:t>
      </w:r>
      <w:r w:rsidR="00AD10FC">
        <w:rPr>
          <w:rFonts w:ascii="Traditional Arabic" w:hAnsi="Traditional Arabic" w:cs="Traditional Arabic"/>
          <w:color w:val="000000"/>
          <w:sz w:val="34"/>
          <w:szCs w:val="34"/>
          <w:rtl/>
          <w:lang w:bidi="ar-EG"/>
        </w:rPr>
        <w:t>تعالى</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ومن ثمرات النخيل والأعناب تتخذون منه سكرا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دل على إباحته شرعا قبل تحريمه، ودل على التسوية بين السكر المتخذ من العنب، والمتخذ من النخل كما هو مذهب مالك والشافعي وأحمد وجمهور العلماء، وكذا حكم سائر الأشربة المتخذة من الحنطة والشعير والذرة والعسل، كما جاءت السنة بتفصيل ذلك.اهـ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74"/>
      </w:r>
      <w:r w:rsidR="0009216F" w:rsidRPr="008670F7">
        <w:rPr>
          <w:rFonts w:ascii="Traditional Arabic" w:hAnsi="Traditional Arabic" w:cs="Traditional Arabic"/>
          <w:sz w:val="34"/>
          <w:szCs w:val="34"/>
          <w:vertAlign w:val="superscript"/>
          <w:rtl/>
          <w:lang w:bidi="ar-EG"/>
        </w:rPr>
        <w:t>)</w:t>
      </w:r>
    </w:p>
    <w:p w14:paraId="6F502B3E" w14:textId="752408A8" w:rsidR="00400B24" w:rsidRPr="00682519" w:rsidRDefault="006D0307"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lastRenderedPageBreak/>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وَأَوْحَى رَبُّكَ إِلَى النَّحْلِ أَنِ اتَّخِذِي مِنَ الْجِبَالِ بُيُوتًا وَمِنَ الشَّجَرِ وَمِمَّا يَعْرِشُونَ (68)</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7197E8F9"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75"/>
      </w:r>
      <w:r w:rsidRPr="008670F7">
        <w:rPr>
          <w:rStyle w:val="a3"/>
          <w:rFonts w:ascii="Traditional Arabic" w:hAnsi="Traditional Arabic" w:cs="Traditional Arabic" w:hint="default"/>
          <w:color w:val="000099"/>
          <w:sz w:val="34"/>
          <w:szCs w:val="34"/>
          <w:vertAlign w:val="superscript"/>
          <w:rtl/>
        </w:rPr>
        <w:t>)</w:t>
      </w:r>
    </w:p>
    <w:p w14:paraId="6BD1979C" w14:textId="1770AED7"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استئنافيّة (أوحى) فعل ماض مبنيّ على الفتح المقدّر على الألف (ربّك) فاعل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(الكاف) مضاف إليه (إلى النحل) جارّ ومجرور متعلّق ب (أوحى)</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 حرف تفسير «</w:t>
      </w:r>
      <w:r w:rsidRPr="00682519">
        <w:rPr>
          <w:rStyle w:val="a3"/>
          <w:rFonts w:ascii="Traditional Arabic" w:hAnsi="Traditional Arabic" w:cs="Traditional Arabic" w:hint="default"/>
          <w:color w:val="000000"/>
          <w:sz w:val="34"/>
          <w:szCs w:val="34"/>
          <w:rtl/>
          <w:lang w:bidi="ar-EG"/>
        </w:rPr>
        <w:footnoteReference w:id="76"/>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(اتّخذي) فعل أمر مبنيّ على حذف النون..</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(الياء) ضمير متّصل مبنيّ في محلّ رفع فاعل (من الجبال) جارّ ومجرور متعلّق ب (اتّخذي)</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(من) تبعيضيّة (بيوتا) مفعول به منصوب (الواو) عاطفة في الموضعين (من الشجر) جار ومجرور متعلّق بما تعلّق به الجارّ الأول فهو معطوف عليه (من) حرف جرّ (ما) اسم موصول مبنيّ في محلّ جرّ متعلّق بالفعل الأخير ومعطوف على الجارّ الأول (يعرشون) مضارع مرفوع..</w:t>
      </w:r>
    </w:p>
    <w:p w14:paraId="62B21EF3" w14:textId="77777777" w:rsidR="00400B24" w:rsidRDefault="00400B24" w:rsidP="008670F7">
      <w:pPr>
        <w:spacing w:after="0" w:line="240" w:lineRule="auto"/>
        <w:ind w:left="-58" w:right="-284"/>
        <w:jc w:val="both"/>
        <w:rPr>
          <w:rFonts w:ascii="Traditional Arabic" w:hAnsi="Traditional Arabic" w:cs="Traditional Arabic"/>
          <w:color w:val="0000FF"/>
          <w:sz w:val="34"/>
          <w:szCs w:val="34"/>
          <w:rtl/>
        </w:rPr>
      </w:pPr>
      <w:r w:rsidRPr="00682519">
        <w:rPr>
          <w:rFonts w:ascii="Traditional Arabic" w:hAnsi="Traditional Arabic" w:cs="Traditional Arabic"/>
          <w:color w:val="000000"/>
          <w:sz w:val="34"/>
          <w:szCs w:val="34"/>
          <w:rtl/>
          <w:lang w:bidi="ar-EG"/>
        </w:rPr>
        <w:t>و (الواو) فاعل.</w:t>
      </w:r>
    </w:p>
    <w:p w14:paraId="09E97E16"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rPr>
      </w:pPr>
    </w:p>
    <w:p w14:paraId="665A440A"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2FF125D3" w14:textId="2BD1E79F"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وَأَوْحَى رَبُّكَ إِلَى النَّحْلِ أَنِ اتَّخِذِي مِنَ الْجِبَالِ بُيُوتًا وَمِنَ الشَّجَرِ وَمِمَّا يَعْرِشُونَ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144E299" w14:textId="120D404D" w:rsidR="00400B24" w:rsidRPr="00682519" w:rsidRDefault="00400B24" w:rsidP="008670F7">
      <w:pPr>
        <w:spacing w:after="0" w:line="240" w:lineRule="auto"/>
        <w:ind w:left="-58" w:right="-284"/>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السعدي- رحمه الله في بيانها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في خلق هذه النحلة الصغيرة، التي </w:t>
      </w:r>
      <w:r w:rsidRPr="00682519">
        <w:rPr>
          <w:rFonts w:ascii="Traditional Arabic" w:hAnsi="Traditional Arabic" w:cs="Traditional Arabic"/>
          <w:color w:val="000000"/>
          <w:sz w:val="34"/>
          <w:szCs w:val="34"/>
          <w:rtl/>
          <w:lang w:bidi="ar-EG"/>
        </w:rPr>
        <w:t xml:space="preserve">هداها الله هذه الهداية العجيبة، ويسر لها المراعي، ثم الرجوع إلى بيوتها التي أصلحتها بتعليم الله لها، وهدايته لها ثم يخرج من بطونها هذا العسل اللذيذ مختلف الألوان بحسب اختلاف أرضها ومراعيها، فيه شفاء للناس من أمراض عديدة. فهذا دليل على كمال عناية الله تعالى، وتمام لطفه بعباده، وأنه الذي لا ينبغي </w:t>
      </w:r>
      <w:r w:rsidRPr="00682519">
        <w:rPr>
          <w:rFonts w:ascii="Traditional Arabic" w:hAnsi="Traditional Arabic" w:cs="Traditional Arabic"/>
          <w:sz w:val="34"/>
          <w:szCs w:val="34"/>
          <w:rtl/>
          <w:lang w:bidi="ar-EG"/>
        </w:rPr>
        <w:t>أن يحب غيره ويدعي سواه.اهـ</w:t>
      </w:r>
      <w:r w:rsidR="00C863D4" w:rsidRPr="008670F7">
        <w:rPr>
          <w:rFonts w:ascii="Traditional Arabic" w:hAnsi="Traditional Arabic" w:cs="Traditional Arabic"/>
          <w:sz w:val="34"/>
          <w:szCs w:val="34"/>
          <w:vertAlign w:val="superscript"/>
          <w:rtl/>
          <w:lang w:bidi="ar-EG"/>
        </w:rPr>
        <w:t>(</w:t>
      </w:r>
      <w:r w:rsidR="00C863D4" w:rsidRPr="008670F7">
        <w:rPr>
          <w:rStyle w:val="a3"/>
          <w:rFonts w:ascii="Traditional Arabic" w:hAnsi="Traditional Arabic" w:cs="Traditional Arabic" w:hint="default"/>
          <w:sz w:val="34"/>
          <w:szCs w:val="34"/>
          <w:vertAlign w:val="superscript"/>
          <w:rtl/>
          <w:lang w:bidi="ar-EG"/>
        </w:rPr>
        <w:footnoteReference w:id="77"/>
      </w:r>
      <w:r w:rsidR="00C863D4" w:rsidRPr="008670F7">
        <w:rPr>
          <w:rFonts w:ascii="Traditional Arabic" w:hAnsi="Traditional Arabic" w:cs="Traditional Arabic"/>
          <w:sz w:val="34"/>
          <w:szCs w:val="34"/>
          <w:vertAlign w:val="superscript"/>
          <w:rtl/>
          <w:lang w:bidi="ar-EG"/>
        </w:rPr>
        <w:t>)</w:t>
      </w:r>
    </w:p>
    <w:p w14:paraId="5AB5E458" w14:textId="4ACBD75B" w:rsidR="0009216F"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t>-وأضاف</w:t>
      </w:r>
      <w:r w:rsidR="00275C47">
        <w:rPr>
          <w:rFonts w:ascii="Traditional Arabic" w:hAnsi="Traditional Arabic" w:cs="Traditional Arabic"/>
          <w:sz w:val="34"/>
          <w:szCs w:val="34"/>
          <w:rtl/>
        </w:rPr>
        <w:t xml:space="preserve"> </w:t>
      </w:r>
      <w:r w:rsidRPr="00682519">
        <w:rPr>
          <w:rFonts w:ascii="Traditional Arabic" w:hAnsi="Traditional Arabic" w:cs="Traditional Arabic"/>
          <w:sz w:val="34"/>
          <w:szCs w:val="34"/>
          <w:rtl/>
        </w:rPr>
        <w:t xml:space="preserve">القرطبي- رحمه الله في بيانه لقوله </w:t>
      </w:r>
      <w:r w:rsidR="00AD10FC">
        <w:rPr>
          <w:rFonts w:ascii="Traditional Arabic" w:hAnsi="Traditional Arabic" w:cs="Traditional Arabic"/>
          <w:sz w:val="34"/>
          <w:szCs w:val="34"/>
          <w:rtl/>
        </w:rPr>
        <w:t>تعالى</w:t>
      </w:r>
      <w:r w:rsidRPr="00682519">
        <w:rPr>
          <w:rFonts w:ascii="Traditional Arabic" w:hAnsi="Traditional Arabic" w:cs="Traditional Arabic"/>
          <w:sz w:val="34"/>
          <w:szCs w:val="34"/>
          <w:rtl/>
        </w:rPr>
        <w:t xml:space="preserve"> </w:t>
      </w:r>
      <w:r w:rsidR="00275C47">
        <w:rPr>
          <w:rFonts w:ascii="Traditional Arabic" w:hAnsi="Traditional Arabic" w:cs="Traditional Arabic"/>
          <w:sz w:val="34"/>
          <w:szCs w:val="34"/>
          <w:rtl/>
        </w:rPr>
        <w:t>:</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وأوحى ربك إلى النحل</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sz w:val="34"/>
          <w:szCs w:val="34"/>
          <w:rtl/>
        </w:rPr>
        <w:t>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قد مضى القول في الوحي وأنه قد يكون بمعنى الإلهام، وهو ما يخلقه </w:t>
      </w:r>
      <w:r w:rsidRPr="00682519">
        <w:rPr>
          <w:rFonts w:ascii="Traditional Arabic" w:hAnsi="Traditional Arabic" w:cs="Traditional Arabic"/>
          <w:color w:val="000000"/>
          <w:sz w:val="34"/>
          <w:szCs w:val="34"/>
          <w:rtl/>
          <w:lang w:bidi="ar-EG"/>
        </w:rPr>
        <w:t>الله تعالى في القلب ابتداء من غير سبب ظاهر، وهو من قوله تعالى</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ونفس وما سواها. فألهمها فجورها</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وتقواها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ومن ذلك البهائم وما يخلق الله سبحانه فيها من درك منافعها واجتناب مضارها وتدبير معاشها. وقد أخبر عز </w:t>
      </w:r>
      <w:r w:rsidRPr="00682519">
        <w:rPr>
          <w:rFonts w:ascii="Traditional Arabic" w:hAnsi="Traditional Arabic" w:cs="Traditional Arabic"/>
          <w:color w:val="000000"/>
          <w:sz w:val="34"/>
          <w:szCs w:val="34"/>
          <w:rtl/>
          <w:lang w:bidi="ar-EG"/>
        </w:rPr>
        <w:lastRenderedPageBreak/>
        <w:t>وجل بذلك عن الموات فقال</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تحدث أخبارها. بأن ربك أوحى لها</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قال إبراهيم الحربي</w:t>
      </w:r>
      <w:r w:rsidRPr="008670F7">
        <w:rPr>
          <w:rFonts w:ascii="Traditional Arabic" w:hAnsi="Traditional Arabic" w:cs="Traditional Arabic"/>
          <w:color w:val="000000"/>
          <w:sz w:val="34"/>
          <w:szCs w:val="34"/>
          <w:vertAlign w:val="superscript"/>
          <w:rtl/>
          <w:lang w:bidi="ar-EG"/>
        </w:rPr>
        <w:t>(</w:t>
      </w:r>
      <w:r w:rsidRPr="008670F7">
        <w:rPr>
          <w:rStyle w:val="a3"/>
          <w:rFonts w:ascii="Traditional Arabic" w:hAnsi="Traditional Arabic" w:cs="Traditional Arabic" w:hint="default"/>
          <w:color w:val="000000"/>
          <w:sz w:val="34"/>
          <w:szCs w:val="34"/>
          <w:vertAlign w:val="superscript"/>
          <w:rtl/>
          <w:lang w:bidi="ar-EG"/>
        </w:rPr>
        <w:footnoteReference w:id="78"/>
      </w:r>
      <w:r w:rsidRPr="008670F7">
        <w:rPr>
          <w:rFonts w:ascii="Traditional Arabic" w:hAnsi="Traditional Arabic" w:cs="Traditional Arabic"/>
          <w:color w:val="000000"/>
          <w:sz w:val="34"/>
          <w:szCs w:val="34"/>
          <w:vertAlign w:val="superscript"/>
          <w:rtl/>
          <w:lang w:bidi="ar-EG"/>
        </w:rPr>
        <w:t>)</w:t>
      </w:r>
      <w:r w:rsidRPr="00682519">
        <w:rPr>
          <w:rFonts w:ascii="Traditional Arabic" w:hAnsi="Traditional Arabic" w:cs="Traditional Arabic"/>
          <w:color w:val="000000"/>
          <w:sz w:val="34"/>
          <w:szCs w:val="34"/>
          <w:rtl/>
          <w:lang w:bidi="ar-EG"/>
        </w:rPr>
        <w:t>. لله عز وجل في الموات قدرة لم يدر ما هي، لم يأتها رسول من عند الله ولكن الله تعالى عرفها ذلك، أي ألهمها. ولا خلاف بين المتأولين أن الوحي هنا بمعنى الإلهام. 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79"/>
      </w:r>
      <w:r w:rsidR="0009216F" w:rsidRPr="008670F7">
        <w:rPr>
          <w:rFonts w:ascii="Simplified Arabic" w:cs="Traditional Arabic" w:hint="cs"/>
          <w:sz w:val="34"/>
          <w:szCs w:val="34"/>
          <w:vertAlign w:val="superscript"/>
          <w:rtl/>
          <w:lang w:bidi="ar-EG"/>
        </w:rPr>
        <w:t>)</w:t>
      </w:r>
    </w:p>
    <w:p w14:paraId="5D96C8C3" w14:textId="77777777" w:rsidR="00275C47" w:rsidRPr="00682519" w:rsidRDefault="00275C47" w:rsidP="008670F7">
      <w:pPr>
        <w:spacing w:after="0" w:line="240" w:lineRule="auto"/>
        <w:jc w:val="both"/>
        <w:rPr>
          <w:rFonts w:ascii="Simplified Arabic" w:cs="Traditional Arabic"/>
          <w:sz w:val="34"/>
          <w:szCs w:val="34"/>
          <w:rtl/>
          <w:lang w:bidi="ar-EG"/>
        </w:rPr>
      </w:pPr>
    </w:p>
    <w:p w14:paraId="0F05D8DE" w14:textId="4AAB7F86"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ثُمَّ كُلِي مِنْ كُلِّ الثَّمَرَاتِ فَاسْلُكِي سُبُلَ رَبِّكِ ذُلُلًا يَخْرُجُ مِنْ بُطُونِهَا شَرَابٌ مُخْتَلِفٌ أَلْوَانُهُ فِيهِ شِفَاءٌ لِلنَّاسِ إِنَّ فِي ذَلِكَ لَآَيَةً لِقَوْمٍ يَتَفَكَّرُونَ (69)</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6E5D6867"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80"/>
      </w:r>
      <w:r w:rsidRPr="008670F7">
        <w:rPr>
          <w:rStyle w:val="a3"/>
          <w:rFonts w:ascii="Traditional Arabic" w:hAnsi="Traditional Arabic" w:cs="Traditional Arabic" w:hint="default"/>
          <w:color w:val="000099"/>
          <w:sz w:val="34"/>
          <w:szCs w:val="34"/>
          <w:vertAlign w:val="superscript"/>
          <w:rtl/>
        </w:rPr>
        <w:t>)</w:t>
      </w:r>
    </w:p>
    <w:p w14:paraId="107B3A9F" w14:textId="575E4AC1"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حرف عطف (كلي) مثل اتخذي (من كلّ) جارّ ومجرور متعلّق ب (كلي)</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(الثمرات) مضاف إليه مجرور (الفاء) عاطفة (اسلكي) مثل اتّخذي، (سبل) مفعول به (ربّك) مضاف إليه مجرور..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(الكاف) مضاف إليه (ذللا) حال من (سبلا) «</w:t>
      </w:r>
      <w:r w:rsidRPr="00682519">
        <w:rPr>
          <w:rStyle w:val="a3"/>
          <w:rFonts w:ascii="Traditional Arabic" w:hAnsi="Traditional Arabic" w:cs="Traditional Arabic" w:hint="default"/>
          <w:color w:val="000000"/>
          <w:sz w:val="34"/>
          <w:szCs w:val="34"/>
          <w:rtl/>
          <w:lang w:bidi="ar-EG"/>
        </w:rPr>
        <w:footnoteReference w:id="81"/>
      </w:r>
      <w:r w:rsidRPr="00682519">
        <w:rPr>
          <w:rFonts w:ascii="Traditional Arabic" w:hAnsi="Traditional Arabic" w:cs="Traditional Arabic"/>
          <w:color w:val="000000"/>
          <w:sz w:val="34"/>
          <w:szCs w:val="34"/>
          <w:rtl/>
          <w:lang w:bidi="ar-EG"/>
        </w:rPr>
        <w:t>» منصوب (يخرج) مضارع مرفوع (من بطونها) جارّ ومجرور متعلّق ب (يخرج)</w:t>
      </w:r>
      <w:r w:rsidR="006D0307">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(ها) مضاف إليه (شراب) فاعل مرفوع (مختلف) نعت لشراب مرفوع (ألوانه) فاعل اسم الفاعل مختلف مرفوع..</w:t>
      </w:r>
    </w:p>
    <w:p w14:paraId="62849B55" w14:textId="19AD5D26" w:rsidR="00400B24" w:rsidRPr="00682519" w:rsidRDefault="00400B24" w:rsidP="008670F7">
      <w:pPr>
        <w:spacing w:after="0" w:line="240" w:lineRule="auto"/>
        <w:ind w:left="-58" w:right="-284"/>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 (الهاء) مضاف إليه (في)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في محلّ جرّ متعلّق بخبر</w:t>
      </w:r>
      <w:r w:rsidRPr="00682519">
        <w:rPr>
          <w:rFonts w:ascii="Traditional Arabic" w:hAnsi="Traditional Arabic" w:cs="Traditional Arabic"/>
          <w:color w:val="0000FF"/>
          <w:sz w:val="34"/>
          <w:szCs w:val="34"/>
          <w:rtl/>
          <w:lang w:bidi="ar-EG"/>
        </w:rPr>
        <w:t xml:space="preserve"> </w:t>
      </w:r>
      <w:r w:rsidRPr="00682519">
        <w:rPr>
          <w:rFonts w:ascii="Traditional Arabic" w:hAnsi="Traditional Arabic" w:cs="Traditional Arabic"/>
          <w:color w:val="000000"/>
          <w:sz w:val="34"/>
          <w:szCs w:val="34"/>
          <w:rtl/>
          <w:lang w:bidi="ar-EG"/>
        </w:rPr>
        <w:t>مقدّم (شفاء) مبتدأ مؤخّر مرفوع (للناس) جارّ ومجرور متعلّق بشفاء «</w:t>
      </w:r>
      <w:r w:rsidRPr="00682519">
        <w:rPr>
          <w:rStyle w:val="a3"/>
          <w:rFonts w:ascii="Traditional Arabic" w:hAnsi="Traditional Arabic" w:cs="Traditional Arabic" w:hint="default"/>
          <w:color w:val="000000"/>
          <w:sz w:val="34"/>
          <w:szCs w:val="34"/>
          <w:rtl/>
          <w:lang w:bidi="ar-EG"/>
        </w:rPr>
        <w:footnoteReference w:id="82"/>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sz w:val="34"/>
          <w:szCs w:val="34"/>
          <w:rtl/>
          <w:lang w:bidi="ar-EG"/>
        </w:rPr>
        <w:t>(إنّ في.. يتفكّرون) مثل إنّ</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يسمعون «</w:t>
      </w:r>
      <w:r w:rsidRPr="00682519">
        <w:rPr>
          <w:rStyle w:val="a3"/>
          <w:rFonts w:ascii="Traditional Arabic" w:hAnsi="Traditional Arabic" w:cs="Traditional Arabic" w:hint="default"/>
          <w:sz w:val="34"/>
          <w:szCs w:val="34"/>
          <w:rtl/>
          <w:lang w:bidi="ar-EG"/>
        </w:rPr>
        <w:footnoteReference w:id="83"/>
      </w:r>
      <w:r w:rsidRPr="00682519">
        <w:rPr>
          <w:rFonts w:ascii="Traditional Arabic" w:hAnsi="Traditional Arabic" w:cs="Traditional Arabic"/>
          <w:sz w:val="34"/>
          <w:szCs w:val="34"/>
          <w:rtl/>
          <w:lang w:bidi="ar-EG"/>
        </w:rPr>
        <w:t>»</w:t>
      </w:r>
      <w:r w:rsidR="00275C47">
        <w:rPr>
          <w:rFonts w:ascii="Traditional Arabic" w:hAnsi="Traditional Arabic" w:cs="Traditional Arabic"/>
          <w:sz w:val="34"/>
          <w:szCs w:val="34"/>
          <w:rtl/>
          <w:lang w:bidi="ar-EG"/>
        </w:rPr>
        <w:t>.</w:t>
      </w:r>
    </w:p>
    <w:p w14:paraId="41A16348" w14:textId="77777777" w:rsidR="00275C47" w:rsidRDefault="00275C47">
      <w:pPr>
        <w:bidi w:val="0"/>
        <w:rPr>
          <w:rFonts w:ascii="Traditional Arabic" w:hAnsi="Traditional Arabic" w:cs="Traditional Arabic"/>
          <w:b/>
          <w:bCs/>
          <w:color w:val="000099"/>
          <w:sz w:val="36"/>
          <w:szCs w:val="36"/>
          <w:rtl/>
        </w:rPr>
      </w:pPr>
      <w:r>
        <w:rPr>
          <w:rFonts w:ascii="Traditional Arabic" w:hAnsi="Traditional Arabic" w:cs="Traditional Arabic"/>
          <w:b/>
          <w:bCs/>
          <w:color w:val="000099"/>
          <w:sz w:val="36"/>
          <w:szCs w:val="36"/>
          <w:rtl/>
        </w:rPr>
        <w:br w:type="page"/>
      </w:r>
    </w:p>
    <w:p w14:paraId="14480737" w14:textId="7CA0D892"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lastRenderedPageBreak/>
        <w:t>روائع البيان والتفسير</w:t>
      </w:r>
    </w:p>
    <w:p w14:paraId="2A497BB5" w14:textId="0D506010"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ثُمَّ كُلِي مِنْ كُلِّ الثَّمَرَاتِ فَاسْلُكِي سُبُلَ رَبِّكِ ذُلُلًا يَخْرُجُ مِنْ بُطُونِهَا شَرَابٌ مُخْتَلِفٌ أَلْوَانُهُ فِيهِ شِفَاءٌ لِلنَّاسِ</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r w:rsidR="00400B24" w:rsidRPr="00682519">
        <w:rPr>
          <w:rFonts w:ascii="Traditional Arabic" w:hAnsi="Traditional Arabic" w:cs="Traditional Arabic"/>
          <w:color w:val="006600"/>
          <w:sz w:val="34"/>
          <w:szCs w:val="34"/>
          <w:rtl/>
        </w:rPr>
        <w:t xml:space="preserve"> </w:t>
      </w:r>
    </w:p>
    <w:p w14:paraId="601BA778" w14:textId="021A0E73"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السعدي- رحمه الله في بيانها إجمالاً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في خلق هذه النحلة الصغيرة، </w:t>
      </w:r>
      <w:r w:rsidRPr="00682519">
        <w:rPr>
          <w:rFonts w:ascii="Traditional Arabic" w:hAnsi="Traditional Arabic" w:cs="Traditional Arabic"/>
          <w:color w:val="000000"/>
          <w:sz w:val="34"/>
          <w:szCs w:val="34"/>
          <w:rtl/>
          <w:lang w:bidi="ar-EG"/>
        </w:rPr>
        <w:t>التي هداها الله هذه الهداية العجيبة، ويسر لها المراعي، ثم الرجوع إلى بيوتها التي أصلحتها بتعليم الله لها، وهدايته لها ثم يخرج من بطونها هذا العسل اللذيذ مختلف الألوان بحسب اختلاف أرضها ومراعيها، فيه شفاء للناس من أمراض عديدة. فهذا دليل على كمال عناية الله تعالى، وتمام لطفه بعباده، وأنه الذي لا ينبغي أن يحب غيره ويدعي سواه.اهـ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84"/>
      </w:r>
      <w:r w:rsidR="0009216F" w:rsidRPr="008670F7">
        <w:rPr>
          <w:rFonts w:ascii="Traditional Arabic" w:hAnsi="Traditional Arabic" w:cs="Traditional Arabic"/>
          <w:sz w:val="34"/>
          <w:szCs w:val="34"/>
          <w:vertAlign w:val="superscript"/>
          <w:rtl/>
          <w:lang w:bidi="ar-EG"/>
        </w:rPr>
        <w:t>)</w:t>
      </w:r>
    </w:p>
    <w:p w14:paraId="1FF482D5" w14:textId="7E6A4F9E"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-وزاد</w:t>
      </w:r>
      <w:r w:rsidR="00A67252" w:rsidRPr="00682519">
        <w:rPr>
          <w:rFonts w:ascii="Traditional Arabic" w:hAnsi="Traditional Arabic" w:cs="Traditional Arabic" w:hint="cs"/>
          <w:sz w:val="34"/>
          <w:szCs w:val="34"/>
          <w:rtl/>
        </w:rPr>
        <w:t xml:space="preserve"> </w:t>
      </w:r>
      <w:r w:rsidRPr="00682519">
        <w:rPr>
          <w:rFonts w:ascii="Traditional Arabic" w:hAnsi="Traditional Arabic" w:cs="Traditional Arabic"/>
          <w:sz w:val="34"/>
          <w:szCs w:val="34"/>
          <w:rtl/>
        </w:rPr>
        <w:t>ابن كثير- رحمه الله – في بيانها وأفاد فقال</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ثم أذن لها تعالى إذنا قدريا تسخيريا أن تأكل من كل الثمرات، وأن تسلك الطرق التي جعلها الله تعالى لها </w:t>
      </w:r>
      <w:r w:rsidRPr="00682519">
        <w:rPr>
          <w:rFonts w:ascii="Traditional Arabic" w:hAnsi="Traditional Arabic" w:cs="Traditional Arabic"/>
          <w:color w:val="000000"/>
          <w:sz w:val="34"/>
          <w:szCs w:val="34"/>
          <w:rtl/>
          <w:lang w:bidi="ar-EG"/>
        </w:rPr>
        <w:t>مذللة،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سهلة عليها حيث شاءت في هذا الجو العظيم والبراري الشاسعة، والأودية والجبال الشاهقة، ثم تعود كل واحدة منها إلى موضعها وبيتها، لا تحيد عنه يمنة ولا يسرة، بل إلى بيتها وما لها فيه من فراخ وعسل، فتبني الشمع من أجنحتها، وتقيء العسل من فيها</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وتبيض الفراخ من دبرها، ثم تصبح إلى مراعيها.</w:t>
      </w:r>
    </w:p>
    <w:p w14:paraId="024BEFDD" w14:textId="3511FB17"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وقال قتادة، وعبد الرحمن بن زيد بن أسلم</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فاسلكي سبل ربك ذللا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مطيعة. فجعلاه حالا من السالكة. قال ابن زيد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وهو كقول الله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وذللناها لهم فمنها ركوبهم ومنها يأكلون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[يس</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72]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ألا ترى أنهم ينقلون النحل من بيوته من بلد إلى بلد وهو يصحبهم.</w:t>
      </w:r>
    </w:p>
    <w:p w14:paraId="363D9387" w14:textId="3E8F7D41"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والقول الأول أظهر، وهو أنه حال من الطريق،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فاسلكيها مذللة لك، نص عليه مجاهد. وقال ابن جرير</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كلا القولين صحيح.</w:t>
      </w:r>
    </w:p>
    <w:p w14:paraId="73517C42" w14:textId="1D9834D9"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قال- رحمه الله-</w:t>
      </w:r>
      <w:r w:rsidR="00275C47">
        <w:rPr>
          <w:rFonts w:ascii="Traditional Arabic" w:hAnsi="Traditional Arabic" w:cs="Traditional Arabic"/>
          <w:color w:val="000000"/>
          <w:sz w:val="34"/>
          <w:szCs w:val="34"/>
          <w:rtl/>
          <w:lang w:bidi="ar-EG"/>
        </w:rPr>
        <w:t>:</w:t>
      </w:r>
    </w:p>
    <w:p w14:paraId="1818D522" w14:textId="1C9A5C3F"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 xml:space="preserve">وقوله تعالى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يخرج من بطونها شراب مختلف ألوانه</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ما بين أبيض وأصفر وأحمر وغير ذلك من الألوان الحسنة، على اختلاف مراعيها ومأكلها منها.</w:t>
      </w:r>
    </w:p>
    <w:p w14:paraId="0BB53539" w14:textId="4E523376"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وقوله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فيه شفاء للناس</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في العسل شفاء للناس من أدواء تعرض لهم. قال بعض من تكلم على الطب النبوي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لو قال فيه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"الشفاء للناس" لكان دواء لكل داء، ولكن قال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فيه شفاء للناس</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يصلح لكل أحد من أدواء باردة، فإنه حار، والشيء يداوى بضده.</w:t>
      </w:r>
    </w:p>
    <w:p w14:paraId="323327F7"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41C78434" w14:textId="3BD69671" w:rsidR="00400B24" w:rsidRPr="00275C47" w:rsidRDefault="00A67252" w:rsidP="008670F7">
      <w:pPr>
        <w:autoSpaceDE w:val="0"/>
        <w:autoSpaceDN w:val="0"/>
        <w:adjustRightInd w:val="0"/>
        <w:spacing w:after="0" w:line="240" w:lineRule="auto"/>
        <w:ind w:left="-58" w:right="-284"/>
        <w:jc w:val="both"/>
        <w:rPr>
          <w:rFonts w:ascii="Traditional Arabic" w:hAnsi="Traditional Arabic" w:cs="Traditional Arabic"/>
          <w:b/>
          <w:bCs/>
          <w:color w:val="000000"/>
          <w:sz w:val="34"/>
          <w:szCs w:val="34"/>
          <w:rtl/>
          <w:lang w:bidi="ar-EG"/>
        </w:rPr>
      </w:pPr>
      <w:r w:rsidRPr="00275C47">
        <w:rPr>
          <w:rFonts w:ascii="Traditional Arabic" w:hAnsi="Traditional Arabic" w:cs="Traditional Arabic" w:hint="cs"/>
          <w:b/>
          <w:bCs/>
          <w:color w:val="000000"/>
          <w:sz w:val="34"/>
          <w:szCs w:val="34"/>
          <w:rtl/>
          <w:lang w:bidi="ar-EG"/>
        </w:rPr>
        <w:lastRenderedPageBreak/>
        <w:t>ثم أضاف- رحمه الله</w:t>
      </w:r>
      <w:r w:rsidR="00275C47">
        <w:rPr>
          <w:rFonts w:ascii="Traditional Arabic" w:hAnsi="Traditional Arabic" w:cs="Traditional Arabic" w:hint="cs"/>
          <w:b/>
          <w:bCs/>
          <w:color w:val="000000"/>
          <w:sz w:val="34"/>
          <w:szCs w:val="34"/>
          <w:rtl/>
          <w:lang w:bidi="ar-EG"/>
        </w:rPr>
        <w:t>:</w:t>
      </w:r>
    </w:p>
    <w:p w14:paraId="6FDBD273" w14:textId="780E6D77" w:rsidR="0009216F" w:rsidRDefault="00400B24" w:rsidP="00275C47">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والدليل على أن المراد بقوله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فيه شفاء للناس</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هو العسل -الحديث الذي رواه البخاري ومسلم في صحيحيهما عن أبي سعيد الخدري، رضي الله عنه،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جاء رجل إلى رسول الله صلى الله عليه وسلم فقال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إن أخي استطلق بطنه. فقال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"اسقه عسلا". فسقاه عسلا ثم جاء فقال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يا رسول الله، سقيته عسلا فما زاده إلا استطلاقا!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"اذهب فاسقه عسلا". فذهب فسقاه، ثم جاء فقال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يا رسول الله، ما زاده إلا استطلاقا! فقال رسول الله صلى الله عليه وسلم</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"صدق الله، وكذب بطن أخيك! اذهب فاسقه عسلا". فذهب فسقاه فبرئ </w:t>
      </w:r>
      <w:r w:rsidRPr="008670F7">
        <w:rPr>
          <w:rFonts w:ascii="Traditional Arabic" w:hAnsi="Traditional Arabic" w:cs="Traditional Arabic"/>
          <w:color w:val="000000"/>
          <w:sz w:val="34"/>
          <w:szCs w:val="34"/>
          <w:vertAlign w:val="superscript"/>
          <w:rtl/>
          <w:lang w:bidi="ar-EG"/>
        </w:rPr>
        <w:t>(</w:t>
      </w:r>
      <w:r w:rsidR="00A67252" w:rsidRPr="008670F7">
        <w:rPr>
          <w:rStyle w:val="a3"/>
          <w:rFonts w:hAnsi="Traditional Arabic" w:hint="default"/>
          <w:color w:val="000000"/>
          <w:sz w:val="34"/>
          <w:szCs w:val="34"/>
          <w:vertAlign w:val="superscript"/>
          <w:rtl/>
          <w:lang w:bidi="ar-EG"/>
        </w:rPr>
        <w:footnoteReference w:id="85"/>
      </w:r>
      <w:r w:rsidRPr="008670F7">
        <w:rPr>
          <w:rFonts w:ascii="Traditional Arabic" w:hAnsi="Traditional Arabic" w:cs="Traditional Arabic"/>
          <w:color w:val="000000"/>
          <w:sz w:val="34"/>
          <w:szCs w:val="34"/>
          <w:vertAlign w:val="superscript"/>
          <w:rtl/>
          <w:lang w:bidi="ar-EG"/>
        </w:rPr>
        <w:t>)</w:t>
      </w:r>
      <w:r w:rsidR="00A67252" w:rsidRPr="00682519">
        <w:rPr>
          <w:rFonts w:ascii="Traditional Arabic" w:hAnsi="Traditional Arabic" w:cs="Traditional Arabic" w:hint="cs"/>
          <w:color w:val="000000"/>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86"/>
      </w:r>
      <w:r w:rsidR="0009216F" w:rsidRPr="008670F7">
        <w:rPr>
          <w:rFonts w:ascii="Traditional Arabic" w:hAnsi="Traditional Arabic" w:cs="Traditional Arabic"/>
          <w:sz w:val="34"/>
          <w:szCs w:val="34"/>
          <w:vertAlign w:val="superscript"/>
          <w:rtl/>
          <w:lang w:bidi="ar-EG"/>
        </w:rPr>
        <w:t>)</w:t>
      </w:r>
    </w:p>
    <w:p w14:paraId="6F9103B2"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5F256D1A" w14:textId="36985721"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إِنَّ فِي ذَلِكَ لَآَيَةً لِقَوْمٍ يَتَفَكَّرُونَ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39D76ADE" w14:textId="45FBC4D3"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أبو جعفر الطبري- رحمه الله-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يقول تعالى ذكره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إن في إخراج الله من </w:t>
      </w:r>
      <w:r w:rsidRPr="00682519">
        <w:rPr>
          <w:rFonts w:ascii="Traditional Arabic" w:hAnsi="Traditional Arabic" w:cs="Traditional Arabic"/>
          <w:color w:val="000000"/>
          <w:sz w:val="34"/>
          <w:szCs w:val="34"/>
          <w:rtl/>
          <w:lang w:bidi="ar-EG"/>
        </w:rPr>
        <w:t>بطون هذه النحل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الشراب المختلف، الذي هو شفاء للناس، لدلالة وحجة واضحة على من سخَّر النحل وهداها لأكل الثمرات التي تأكل، واتخاذها البيوت التي تنحت من الجبال والشجر والعروش، وأخرج من بطونها ما أخرج من الشفاء للناس، أنه الواحد الذي ليس كمثله شيء، وأنه لا ينبغي أن يكون له شريك ولا تصحّ الألوهة إلا له.اهـ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87"/>
      </w:r>
      <w:r w:rsidR="0009216F" w:rsidRPr="008670F7">
        <w:rPr>
          <w:rFonts w:ascii="Traditional Arabic" w:hAnsi="Traditional Arabic" w:cs="Traditional Arabic"/>
          <w:sz w:val="34"/>
          <w:szCs w:val="34"/>
          <w:vertAlign w:val="superscript"/>
          <w:rtl/>
          <w:lang w:bidi="ar-EG"/>
        </w:rPr>
        <w:t>)</w:t>
      </w:r>
    </w:p>
    <w:p w14:paraId="41152EB0"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182B9A1F" w14:textId="125DFD86"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خَلَقَكُمْ ثُمَّ يَتَوَفَّاكُمْ وَمِنْكُمْ مَنْ يُرَدُّ إِلَى أَرْذَلِ الْعُمُرِ لِكَيْ لَا يَعْلَمَ بَعْدَ عِلْمٍ شَيْئًا إِنَّ اللَّهَ عَلِيمٌ قَدِيرٌ (70)</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BC45813"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88"/>
      </w:r>
      <w:r w:rsidRPr="008670F7">
        <w:rPr>
          <w:rStyle w:val="a3"/>
          <w:rFonts w:ascii="Traditional Arabic" w:hAnsi="Traditional Arabic" w:cs="Traditional Arabic" w:hint="default"/>
          <w:color w:val="000099"/>
          <w:sz w:val="34"/>
          <w:szCs w:val="34"/>
          <w:vertAlign w:val="superscript"/>
          <w:rtl/>
        </w:rPr>
        <w:t>)</w:t>
      </w:r>
    </w:p>
    <w:p w14:paraId="1673AF51" w14:textId="20834D34"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استئنافيّة (الله) لفظ الجلالة مبتدأ مرفوع (خلقكم) فعل ماض،</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مفعول به، والفاعل هو (ثمّ) حرف عطف (يتوفّاكم) مثل خلقكم (الواو) عاطفة (من)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في محلّ جرّ متعلّق بخبر مقدّم (من) اسم موصول مبنيّ في محلّ رفع مبتدأ مؤخّر (يردّ) مضارع مبنيّ للمجهول مرفوع، ونائب الفاعل ضمير مستتر تقديره هو وهو العائد (إلى أرذل) جارّ ومجرور متعلّق ب (يردّ)</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(العمر) </w:t>
      </w:r>
      <w:r w:rsidRPr="00682519">
        <w:rPr>
          <w:rFonts w:ascii="Traditional Arabic" w:hAnsi="Traditional Arabic" w:cs="Traditional Arabic"/>
          <w:color w:val="000000"/>
          <w:sz w:val="34"/>
          <w:szCs w:val="34"/>
          <w:rtl/>
          <w:lang w:bidi="ar-EG"/>
        </w:rPr>
        <w:lastRenderedPageBreak/>
        <w:t>مضاف إليه مجرور (اللام) حرف جرّ (كي) حرف مصدريّ ونصب (لا) نافية (يعلم) مضارع منصوب، والفاعل هو (بعد) ظرف زمان منصوب متعلّق ب (يعلم)</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(علم) مضاف إليه مجرور (شيئا) مفعول به للمصدر علم «</w:t>
      </w:r>
      <w:r w:rsidRPr="00682519">
        <w:rPr>
          <w:rStyle w:val="a3"/>
          <w:rFonts w:ascii="Traditional Arabic" w:hAnsi="Traditional Arabic" w:cs="Traditional Arabic" w:hint="default"/>
          <w:color w:val="000000"/>
          <w:sz w:val="34"/>
          <w:szCs w:val="34"/>
          <w:rtl/>
          <w:lang w:bidi="ar-EG"/>
        </w:rPr>
        <w:footnoteReference w:id="89"/>
      </w:r>
      <w:r w:rsidRPr="00682519">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والمصدر المؤوّل (كي لا يعلم) في محلّ جرّ باللام متعلّق ب (يردّ) </w:t>
      </w:r>
    </w:p>
    <w:p w14:paraId="6F1964CE" w14:textId="77777777"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(إنّ) حرف مشبّه بالفعل- ناسخ-، (الله) لفظ الجلالة اسم إنّ منصوب (عليم) خبر إنّ مرفوع (قدير) خبر ثان مرفوع.</w:t>
      </w:r>
    </w:p>
    <w:p w14:paraId="430CF5FD"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3C3D1D62"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0F9D1DD5" w14:textId="65432895"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خَلَقَكُمْ ثُمَّ يَتَوَفَّاكُمْ وَمِنْكُمْ مَنْ يُرَدُّ إِلَى أَرْذَلِ الْعُمُرِ</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r w:rsidR="00400B24" w:rsidRPr="00682519">
        <w:rPr>
          <w:rFonts w:ascii="Traditional Arabic" w:hAnsi="Traditional Arabic" w:cs="Traditional Arabic"/>
          <w:color w:val="006600"/>
          <w:sz w:val="34"/>
          <w:szCs w:val="34"/>
          <w:rtl/>
        </w:rPr>
        <w:t xml:space="preserve"> </w:t>
      </w:r>
    </w:p>
    <w:p w14:paraId="198E3711" w14:textId="16234EF3"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-قال السعدي- رحمه الله- في بيانها ما نصه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يخبر تعالى أنه الذي خلق العباد </w:t>
      </w:r>
      <w:r w:rsidRPr="00682519">
        <w:rPr>
          <w:rFonts w:ascii="Traditional Arabic" w:hAnsi="Traditional Arabic" w:cs="Traditional Arabic"/>
          <w:color w:val="000000"/>
          <w:sz w:val="34"/>
          <w:szCs w:val="34"/>
          <w:rtl/>
          <w:lang w:bidi="ar-EG"/>
        </w:rPr>
        <w:t xml:space="preserve">ونقلهم في الخلقة، طورا بعد طور، ثم بعد أن يستكملوا آجالهم يتوفاهم، ومنهم من يعمره حتى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يُرَدُّ إِلَى أَرْذَلِ الْعُمُرِ</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أخسه الذي يبلغ به الإنسان إلى ضعف القوى الظاهرة والباطنة حتى العقل الذي هو جوهر الإنسان يزيد ضعفه حتى إنه ينسى ما كان يعلمه، ويصير عقله كعقل الطفل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90"/>
      </w:r>
      <w:r w:rsidR="0009216F" w:rsidRPr="008670F7">
        <w:rPr>
          <w:rFonts w:ascii="Traditional Arabic" w:hAnsi="Traditional Arabic" w:cs="Traditional Arabic"/>
          <w:sz w:val="34"/>
          <w:szCs w:val="34"/>
          <w:vertAlign w:val="superscript"/>
          <w:rtl/>
          <w:lang w:bidi="ar-EG"/>
        </w:rPr>
        <w:t>)</w:t>
      </w:r>
    </w:p>
    <w:p w14:paraId="7FE353F9" w14:textId="77777777" w:rsidR="00400B24" w:rsidRPr="00682519" w:rsidRDefault="00400B24" w:rsidP="008670F7">
      <w:pPr>
        <w:spacing w:after="0" w:line="240" w:lineRule="auto"/>
        <w:ind w:left="-58" w:right="-284"/>
        <w:jc w:val="both"/>
        <w:rPr>
          <w:rFonts w:ascii="Traditional Arabic" w:hAnsi="Traditional Arabic" w:cs="Traditional Arabic"/>
          <w:color w:val="006600"/>
          <w:sz w:val="34"/>
          <w:szCs w:val="34"/>
          <w:rtl/>
          <w:lang w:bidi="ar-EG"/>
        </w:rPr>
      </w:pPr>
    </w:p>
    <w:p w14:paraId="4F197EA1" w14:textId="0FFB7BBE"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sz w:val="34"/>
          <w:szCs w:val="34"/>
          <w:rtl/>
        </w:rPr>
        <w:t>-و</w:t>
      </w:r>
      <w:r w:rsidR="00F30E30" w:rsidRPr="00682519">
        <w:rPr>
          <w:rFonts w:ascii="Traditional Arabic" w:hAnsi="Traditional Arabic" w:cs="Traditional Arabic" w:hint="cs"/>
          <w:sz w:val="34"/>
          <w:szCs w:val="34"/>
          <w:rtl/>
        </w:rPr>
        <w:t>زاد</w:t>
      </w:r>
      <w:r w:rsidRPr="00682519">
        <w:rPr>
          <w:rFonts w:ascii="Traditional Arabic" w:hAnsi="Traditional Arabic" w:cs="Traditional Arabic"/>
          <w:sz w:val="34"/>
          <w:szCs w:val="34"/>
          <w:rtl/>
        </w:rPr>
        <w:t xml:space="preserve"> أبو جعفر الطبري-رحمه الله-في تفسيره لقوله </w:t>
      </w:r>
      <w:r w:rsidR="00AD10FC">
        <w:rPr>
          <w:rFonts w:ascii="Traditional Arabic" w:hAnsi="Traditional Arabic" w:cs="Traditional Arabic"/>
          <w:sz w:val="34"/>
          <w:szCs w:val="34"/>
          <w:rtl/>
        </w:rPr>
        <w:t>تعالى</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وَمِنْكُمْ مَنْ يُرَدُّ إِلَى أَرْذَلِ الْعُمُرِ</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ومنكم من يهرم فيصير إلى أرذل العمر، وهو أردؤه، يقال منه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رذل الرجل وفسل، يرذل رذالة ورذولة ورذلته أنا.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إنه يصير كذلك في خمس وسبعين سنة.اهـ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91"/>
      </w:r>
      <w:r w:rsidR="0009216F" w:rsidRPr="008670F7">
        <w:rPr>
          <w:rFonts w:ascii="Traditional Arabic" w:hAnsi="Traditional Arabic" w:cs="Traditional Arabic"/>
          <w:sz w:val="34"/>
          <w:szCs w:val="34"/>
          <w:vertAlign w:val="superscript"/>
          <w:rtl/>
          <w:lang w:bidi="ar-EG"/>
        </w:rPr>
        <w:t>)</w:t>
      </w:r>
      <w:r w:rsidR="00275C47">
        <w:rPr>
          <w:rFonts w:ascii="Traditional Arabic" w:hAnsi="Traditional Arabic" w:cs="Traditional Arabic" w:hint="cs"/>
          <w:sz w:val="34"/>
          <w:szCs w:val="34"/>
          <w:rtl/>
          <w:lang w:bidi="ar-EG"/>
        </w:rPr>
        <w:t>.</w:t>
      </w:r>
    </w:p>
    <w:p w14:paraId="6345B144"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201BB40B" w14:textId="60ED4D7B"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لِكَيْ لَا يَعْلَمَ بَعْدَ عِلْمٍ شَيْئًا إِنَّ اللَّهَ عَلِيمٌ قَدِيرٌ</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61D6BD65" w14:textId="59BE5283"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قال السعدي-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قد أحاط علمه وقدرته بجميع الأشياء ومن ذلك ما ينقل به الآدمي من أطوار الخلقة، خلقا بعد خلق كما قال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اللَّهُ الَّذِي خَلَقَكُمْ مِنْ ضَعْفٍ ثُمَّ جَعَلَ مِنْ بَعْدِ ضَعْفٍ قُوَّةً ثُمَّ جَعَلَ مِنْ بَعْدِ قُوَّةٍ ضَعْفًا وَشَيْبَةً يَخْلُقُ مَا يَشَاءُ وَهُوَ الْعَلِيمُ الْقَدِيرُ</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92"/>
      </w:r>
      <w:r w:rsidR="0009216F" w:rsidRPr="008670F7">
        <w:rPr>
          <w:rFonts w:ascii="Traditional Arabic" w:hAnsi="Traditional Arabic" w:cs="Traditional Arabic"/>
          <w:sz w:val="34"/>
          <w:szCs w:val="34"/>
          <w:vertAlign w:val="superscript"/>
          <w:rtl/>
          <w:lang w:bidi="ar-EG"/>
        </w:rPr>
        <w:t>)</w:t>
      </w:r>
    </w:p>
    <w:p w14:paraId="062CBCC3" w14:textId="7F22B990"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lastRenderedPageBreak/>
        <w:t>-وأضاف ابن كثير- رحمه الله-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أي</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بعد ما كان عالما أصبح لا </w:t>
      </w:r>
      <w:r w:rsidRPr="00682519">
        <w:rPr>
          <w:rFonts w:ascii="Traditional Arabic" w:hAnsi="Traditional Arabic" w:cs="Traditional Arabic"/>
          <w:color w:val="000000"/>
          <w:sz w:val="34"/>
          <w:szCs w:val="34"/>
          <w:rtl/>
          <w:lang w:bidi="ar-EG"/>
        </w:rPr>
        <w:t>يدري شيئا من الفند والخرف؛ ولهذا روى البخاري عند تفسير هذه الآية</w:t>
      </w:r>
      <w:r w:rsidR="00275C47">
        <w:rPr>
          <w:rFonts w:ascii="Traditional Arabic" w:hAnsi="Traditional Arabic" w:cs="Traditional Arabic"/>
          <w:color w:val="000000"/>
          <w:sz w:val="34"/>
          <w:szCs w:val="34"/>
          <w:rtl/>
          <w:lang w:bidi="ar-EG"/>
        </w:rPr>
        <w:t>:</w:t>
      </w:r>
    </w:p>
    <w:p w14:paraId="7D523BFC" w14:textId="12A6541E" w:rsidR="0009216F" w:rsidRPr="00682519"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عن أنس بن مالك؛ أن رسول الله صلى الله عليه وسلم كان يدعو</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"أعوذ بك من البخل والكسل، والهرم وأرذل العمر، وعذاب القبر، وفتنة الدجال، وفتنة المحيا والممات"</w:t>
      </w:r>
      <w:r w:rsidRPr="008670F7">
        <w:rPr>
          <w:rFonts w:ascii="Traditional Arabic" w:hAnsi="Traditional Arabic" w:cs="Traditional Arabic"/>
          <w:color w:val="000000"/>
          <w:sz w:val="34"/>
          <w:szCs w:val="34"/>
          <w:vertAlign w:val="superscript"/>
          <w:rtl/>
          <w:lang w:bidi="ar-EG"/>
        </w:rPr>
        <w:t>(</w:t>
      </w:r>
      <w:r w:rsidRPr="008670F7">
        <w:rPr>
          <w:rStyle w:val="a3"/>
          <w:rFonts w:ascii="Traditional Arabic" w:hAnsi="Traditional Arabic" w:cs="Traditional Arabic" w:hint="default"/>
          <w:color w:val="000000"/>
          <w:sz w:val="34"/>
          <w:szCs w:val="34"/>
          <w:vertAlign w:val="superscript"/>
          <w:rtl/>
          <w:lang w:bidi="ar-EG"/>
        </w:rPr>
        <w:footnoteReference w:id="93"/>
      </w:r>
      <w:r w:rsidRPr="008670F7">
        <w:rPr>
          <w:rFonts w:ascii="Traditional Arabic" w:hAnsi="Traditional Arabic" w:cs="Traditional Arabic"/>
          <w:color w:val="000000"/>
          <w:sz w:val="34"/>
          <w:szCs w:val="34"/>
          <w:vertAlign w:val="superscript"/>
          <w:rtl/>
          <w:lang w:bidi="ar-EG"/>
        </w:rPr>
        <w:t>)</w:t>
      </w:r>
      <w:r w:rsidR="00F30E30" w:rsidRPr="00682519">
        <w:rPr>
          <w:rFonts w:ascii="Traditional Arabic" w:hAnsi="Traditional Arabic" w:cs="Traditional Arabic" w:hint="cs"/>
          <w:color w:val="000000"/>
          <w:sz w:val="34"/>
          <w:szCs w:val="34"/>
          <w:rtl/>
          <w:lang w:bidi="ar-EG"/>
        </w:rPr>
        <w:t>.اهـ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94"/>
      </w:r>
      <w:r w:rsidR="0009216F" w:rsidRPr="008670F7">
        <w:rPr>
          <w:rFonts w:ascii="Traditional Arabic" w:hAnsi="Traditional Arabic" w:cs="Traditional Arabic"/>
          <w:sz w:val="34"/>
          <w:szCs w:val="34"/>
          <w:vertAlign w:val="superscript"/>
          <w:rtl/>
          <w:lang w:bidi="ar-EG"/>
        </w:rPr>
        <w:t>)</w:t>
      </w:r>
    </w:p>
    <w:p w14:paraId="23DFD631" w14:textId="77777777" w:rsidR="00400B24" w:rsidRPr="00682519" w:rsidRDefault="00400B24" w:rsidP="008670F7">
      <w:pPr>
        <w:spacing w:after="0" w:line="240" w:lineRule="auto"/>
        <w:ind w:left="-58" w:right="-284"/>
        <w:jc w:val="both"/>
        <w:rPr>
          <w:rFonts w:ascii="Traditional Arabic" w:hAnsi="Traditional Arabic" w:cs="Traditional Arabic"/>
          <w:color w:val="FF0000"/>
          <w:sz w:val="34"/>
          <w:szCs w:val="34"/>
          <w:rtl/>
          <w:lang w:bidi="ar-EG"/>
        </w:rPr>
      </w:pPr>
    </w:p>
    <w:p w14:paraId="5D28D6FD" w14:textId="77777777" w:rsidR="00400B24" w:rsidRPr="00682519" w:rsidRDefault="00400B24" w:rsidP="008670F7">
      <w:pPr>
        <w:spacing w:after="0" w:line="240" w:lineRule="auto"/>
        <w:ind w:left="-58" w:right="-284"/>
        <w:jc w:val="both"/>
        <w:rPr>
          <w:rFonts w:ascii="Traditional Arabic" w:hAnsi="Traditional Arabic" w:cs="Traditional Arabic"/>
          <w:color w:val="FF0000"/>
          <w:sz w:val="34"/>
          <w:szCs w:val="34"/>
          <w:rtl/>
        </w:rPr>
      </w:pPr>
    </w:p>
    <w:p w14:paraId="02CC82CD" w14:textId="5C1BA389"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فَضَّلَ بَعْضَكُمْ عَلَى بَعْضٍ فِي الرِّزْقِ فَمَا الَّذِينَ فُضِّلُوا بِرَادِّي رِزْقِهِمْ عَلَى مَا مَلَكَتْ أَيْمَانُهُمْ فَهُمْ فِيهِ سَوَاءٌ أَفَبِنِعْمَةِ اللَّهِ يَجْحَدُونَ (71)</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7AC2B29C"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95"/>
      </w:r>
      <w:r w:rsidRPr="008670F7">
        <w:rPr>
          <w:rStyle w:val="a3"/>
          <w:rFonts w:ascii="Traditional Arabic" w:hAnsi="Traditional Arabic" w:cs="Traditional Arabic" w:hint="default"/>
          <w:color w:val="000099"/>
          <w:sz w:val="34"/>
          <w:szCs w:val="34"/>
          <w:vertAlign w:val="superscript"/>
          <w:rtl/>
        </w:rPr>
        <w:t>)</w:t>
      </w:r>
    </w:p>
    <w:p w14:paraId="1A4AF719" w14:textId="67D7AFCF"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(الواو) عاطفة (الله فضّل) مثل الله خلقكم (بعضكم) مفعول به منصوب</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مضاف إليه (على بعض) جار ومجرور متعلّق ب (فضّل)</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(الفاء) عاطفة (ما) نافية عاملة ليس (الذين) اسم موصول في محلّ رفع اسم ما (فضّلوا) فعل ماض مبنيّ للمجهول مبنيّ على الضمّ..</w:t>
      </w:r>
    </w:p>
    <w:p w14:paraId="48F63E31" w14:textId="3E97E28F"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و (الواو) نائب الفاعل (الباء) حرف جرّ زائد (رادّي) خبر ما منصوب محلّا مجرور لفظا، وعلامة الجرّ الياء (رزقهم) مضاف إليه مجرور،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مضاف إليه (على) حرف جرّ (ما) اسم موصول في محلّ جرّ متعلّق ب (رادّي) (ملكت) فعل ماض..</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(التاء) للتأنيث (أيمانهم) فاعل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مضاف إليه، (الفاء) عاطفة (هم) ضمير منفصل مبتدأ (في)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(الهاء) ضمير في محلّ جرّ متعلّق بحال من (سواء) وهو خبر مرفوع (الهمزة) للاستفهام</w:t>
      </w:r>
      <w:r w:rsidRPr="00682519">
        <w:rPr>
          <w:rFonts w:ascii="Traditional Arabic" w:hAnsi="Traditional Arabic" w:cs="Traditional Arabic"/>
          <w:color w:val="0000FF"/>
          <w:sz w:val="34"/>
          <w:szCs w:val="34"/>
          <w:rtl/>
          <w:lang w:bidi="ar-EG"/>
        </w:rPr>
        <w:t xml:space="preserve"> </w:t>
      </w:r>
      <w:r w:rsidRPr="00682519">
        <w:rPr>
          <w:rFonts w:ascii="Traditional Arabic" w:hAnsi="Traditional Arabic" w:cs="Traditional Arabic"/>
          <w:color w:val="000000"/>
          <w:sz w:val="34"/>
          <w:szCs w:val="34"/>
          <w:rtl/>
          <w:lang w:bidi="ar-EG"/>
        </w:rPr>
        <w:t>الإنكاريّ التوبيخيّ (الفاء) عاطفة (بنعمة) جارّ ومجرور متعلّق ب (يجحدون) - بتضمينه معنى يكفرون (الله) لفظ الجلالة مضاف إليه مجرور (يجحدون)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w:t>
      </w:r>
    </w:p>
    <w:p w14:paraId="559A3C0D"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7B187381" w14:textId="77777777" w:rsidR="00275C47" w:rsidRDefault="00275C47">
      <w:pPr>
        <w:bidi w:val="0"/>
        <w:rPr>
          <w:rFonts w:ascii="Traditional Arabic" w:hAnsi="Traditional Arabic" w:cs="Traditional Arabic"/>
          <w:b/>
          <w:bCs/>
          <w:color w:val="000099"/>
          <w:sz w:val="36"/>
          <w:szCs w:val="36"/>
          <w:rtl/>
        </w:rPr>
      </w:pPr>
      <w:r>
        <w:rPr>
          <w:rFonts w:ascii="Traditional Arabic" w:hAnsi="Traditional Arabic" w:cs="Traditional Arabic"/>
          <w:b/>
          <w:bCs/>
          <w:color w:val="000099"/>
          <w:sz w:val="36"/>
          <w:szCs w:val="36"/>
          <w:rtl/>
        </w:rPr>
        <w:br w:type="page"/>
      </w:r>
    </w:p>
    <w:p w14:paraId="29BCBBEA" w14:textId="18FE9EA2"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lastRenderedPageBreak/>
        <w:t>روائع البيان والتفسير</w:t>
      </w:r>
    </w:p>
    <w:p w14:paraId="4881B8E1" w14:textId="43F04519"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lang w:bidi="ar-EG"/>
        </w:rPr>
        <w:t>﴿</w:t>
      </w:r>
      <w:r w:rsidRPr="006D0307">
        <w:rPr>
          <w:rFonts w:ascii="Traditional Arabic" w:hAnsi="Traditional Arabic" w:cs="Traditional Arabic"/>
          <w:color w:val="008000"/>
          <w:sz w:val="34"/>
          <w:szCs w:val="34"/>
          <w:rtl/>
          <w:lang w:bidi="ar-EG"/>
        </w:rPr>
        <w:t xml:space="preserve"> </w:t>
      </w:r>
      <w:r w:rsidR="00400B24" w:rsidRPr="006D0307">
        <w:rPr>
          <w:rFonts w:ascii="Traditional Arabic" w:hAnsi="Traditional Arabic" w:cs="Traditional Arabic"/>
          <w:color w:val="008000"/>
          <w:sz w:val="34"/>
          <w:szCs w:val="34"/>
          <w:rtl/>
          <w:lang w:bidi="ar-EG"/>
        </w:rPr>
        <w:t>وَاللَّهُ فَضَّلَ بَعْضَكُمْ عَلَى بَعْضٍ فِي الرِّزْقِ فَمَا الَّذِينَ فُضِّلُوا بِرَادِّي رِزْقِهِمْ عَلَى مَا مَلَكَتْ أَيْمَانُهُمْ فَهُمْ فِيهِ سَوَاءٌ أَفَبِنِعْمَةِ اللَّهِ يَجْحَدُونَ</w:t>
      </w:r>
      <w:r w:rsidR="00275C4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w:t>
      </w:r>
    </w:p>
    <w:p w14:paraId="339E6469" w14:textId="7B815395"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sz w:val="34"/>
          <w:szCs w:val="34"/>
          <w:rtl/>
        </w:rPr>
        <w:t>-قال القرطبي-رحمه الله-في تفسيرها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قوله تعالى</w:t>
      </w:r>
      <w:r w:rsidR="00275C47">
        <w:rPr>
          <w:rFonts w:ascii="Traditional Arabic" w:hAnsi="Traditional Arabic" w:cs="Traditional Arabic"/>
          <w:sz w:val="34"/>
          <w:szCs w:val="34"/>
          <w:rtl/>
          <w:lang w:bidi="ar-EG"/>
        </w:rPr>
        <w:t>:</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والله فضل بعضكم على بعض في الرزق</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جعل منكم غنيا وفقيرا وحرا وعبدا.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فما الذين فضلوا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في الرزق.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برادي رزقهم على ما ملكت أيمانهم</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لا يرد المولى على ما ملكت يمينه مما رزق شيئا حتى يستوي المملوك والمالك في المال. وهذا مثل ضربه الله لعبدة الأصنام، أي إذا لم يكن عبيدكم معكم سواء فكيف تجعلون عبيدي معي سواء، فلما لم يكن يشركهم عبيدهم في أموالهم لم يجز لهم أن يشاركوا الله تعالى في عبادة غيره من الأوثان والأنصاب وغيرهما مما عبد، كالم</w:t>
      </w:r>
      <w:r w:rsidR="00A5121F" w:rsidRPr="00682519">
        <w:rPr>
          <w:rFonts w:ascii="Traditional Arabic" w:hAnsi="Traditional Arabic" w:cs="Traditional Arabic"/>
          <w:color w:val="000000"/>
          <w:sz w:val="34"/>
          <w:szCs w:val="34"/>
          <w:rtl/>
          <w:lang w:bidi="ar-EG"/>
        </w:rPr>
        <w:t>لائكة والأنبياء وهم عبيده وخلقه</w:t>
      </w:r>
      <w:r w:rsidRPr="00682519">
        <w:rPr>
          <w:rFonts w:ascii="Traditional Arabic" w:hAnsi="Traditional Arabic" w:cs="Traditional Arabic"/>
          <w:color w:val="000000"/>
          <w:sz w:val="34"/>
          <w:szCs w:val="34"/>
          <w:rtl/>
          <w:lang w:bidi="ar-EG"/>
        </w:rPr>
        <w:t>.اهـ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96"/>
      </w:r>
      <w:r w:rsidR="0009216F" w:rsidRPr="008670F7">
        <w:rPr>
          <w:rFonts w:ascii="Simplified Arabic" w:cs="Traditional Arabic" w:hint="cs"/>
          <w:sz w:val="34"/>
          <w:szCs w:val="34"/>
          <w:vertAlign w:val="superscript"/>
          <w:rtl/>
          <w:lang w:bidi="ar-EG"/>
        </w:rPr>
        <w:t>)</w:t>
      </w:r>
    </w:p>
    <w:p w14:paraId="5E7ECD5C" w14:textId="14FEC037"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lang w:bidi="ar-EG"/>
        </w:rPr>
        <w:t>-وأضاف السعدي- رحمه الله –في بيانها ما نصه</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Pr="00682519">
        <w:rPr>
          <w:rFonts w:ascii="Traditional Arabic" w:hAnsi="Traditional Arabic" w:cs="Traditional Arabic"/>
          <w:color w:val="000000"/>
          <w:sz w:val="34"/>
          <w:szCs w:val="34"/>
          <w:rtl/>
          <w:lang w:bidi="ar-EG"/>
        </w:rPr>
        <w:t xml:space="preserve">فكما أن سادتهم الذين فضلهم الله عليهم بالرزق ليسوا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بِرَادِّي رِزْقِهِمْ عَلَى مَا مَلَكَتْ أَيْمَانُهُمْ فَهُمْ فِيهِ سَوَاءٌ</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ويرون هذا من الأمور الممتنعة، فكذلك من أشركتم بها مع الله، فإنها عبيد ليس لها من الملك مثقال ذرة، فكيف تجعلونها شركاء لله تعالى؟!</w:t>
      </w:r>
    </w:p>
    <w:p w14:paraId="41992B9F" w14:textId="5F193218"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هل هذا إلا من أعظم الظلم والجحود لنعم الله؟!! ولهذا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أَفَبِنِعْمَةِ اللَّهِ يَجْحَدُونَ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فلو أقروا بالنعمة ونسبوها إلى من أولاها، لما أشركوا به أحدا..اهـ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97"/>
      </w:r>
      <w:r w:rsidR="0009216F" w:rsidRPr="008670F7">
        <w:rPr>
          <w:rFonts w:ascii="Traditional Arabic" w:hAnsi="Traditional Arabic" w:cs="Traditional Arabic"/>
          <w:sz w:val="34"/>
          <w:szCs w:val="34"/>
          <w:vertAlign w:val="superscript"/>
          <w:rtl/>
          <w:lang w:bidi="ar-EG"/>
        </w:rPr>
        <w:t>)</w:t>
      </w:r>
    </w:p>
    <w:p w14:paraId="74142714"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2C2B4D80" w14:textId="1CA9510C"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00275C4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جَعَلَ لَكُمْ مِنْ أَنْفُسِكُمْ أَزْوَاجًا وَجَعَلَ لَكُمْ مِنْ أَزْوَاجِكُمْ بَنِينَ وَحَفَدَةً وَرَزَقَكُمْ مِنَ الطَّيِّبَاتِ أَفَبِالْبَاطِلِ يُؤْمِنُونَ وَبِنِعْمَةِ اللَّهِ هُمْ يَكْفُرُونَ (72)</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14490011"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98"/>
      </w:r>
      <w:r w:rsidRPr="008670F7">
        <w:rPr>
          <w:rStyle w:val="a3"/>
          <w:rFonts w:ascii="Traditional Arabic" w:hAnsi="Traditional Arabic" w:cs="Traditional Arabic" w:hint="default"/>
          <w:color w:val="000099"/>
          <w:sz w:val="34"/>
          <w:szCs w:val="34"/>
          <w:vertAlign w:val="superscript"/>
          <w:rtl/>
        </w:rPr>
        <w:t>)</w:t>
      </w:r>
    </w:p>
    <w:p w14:paraId="4F945A7A" w14:textId="5A328B49" w:rsidR="00400B24" w:rsidRDefault="00400B24" w:rsidP="008670F7">
      <w:pPr>
        <w:spacing w:after="0" w:line="240" w:lineRule="auto"/>
        <w:ind w:left="-58" w:right="-284"/>
        <w:jc w:val="both"/>
        <w:rPr>
          <w:rFonts w:ascii="Traditional Arabic" w:hAnsi="Traditional Arabic" w:cs="Traditional Arabic"/>
          <w:color w:val="0000FF"/>
          <w:sz w:val="34"/>
          <w:szCs w:val="34"/>
          <w:rtl/>
          <w:lang w:bidi="ar-EG"/>
        </w:rPr>
      </w:pPr>
      <w:r w:rsidRPr="00682519">
        <w:rPr>
          <w:rFonts w:ascii="Traditional Arabic" w:hAnsi="Traditional Arabic" w:cs="Traditional Arabic"/>
          <w:color w:val="000000"/>
          <w:sz w:val="34"/>
          <w:szCs w:val="34"/>
          <w:rtl/>
          <w:lang w:bidi="ar-EG"/>
        </w:rPr>
        <w:t>(الواو) عاطفة (الله جعل) مثل الله خلقكم.. (اللام) حرف جرّ</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(كم) ضمير في محلّ جرّ متعلّق ب (جعل) «</w:t>
      </w:r>
      <w:r w:rsidRPr="00682519">
        <w:rPr>
          <w:rStyle w:val="a3"/>
          <w:rFonts w:ascii="Traditional Arabic" w:hAnsi="Traditional Arabic" w:cs="Traditional Arabic" w:hint="default"/>
          <w:color w:val="000000"/>
          <w:sz w:val="34"/>
          <w:szCs w:val="34"/>
          <w:rtl/>
          <w:lang w:bidi="ar-EG"/>
        </w:rPr>
        <w:footnoteReference w:id="99"/>
      </w:r>
      <w:r w:rsidRPr="00682519">
        <w:rPr>
          <w:rFonts w:ascii="Traditional Arabic" w:hAnsi="Traditional Arabic" w:cs="Traditional Arabic"/>
          <w:color w:val="000000"/>
          <w:sz w:val="34"/>
          <w:szCs w:val="34"/>
          <w:rtl/>
          <w:lang w:bidi="ar-EG"/>
        </w:rPr>
        <w:t>» (من أنفسكم) جارّ ومجرور متعلّق ب (جعل) «</w:t>
      </w:r>
      <w:r w:rsidRPr="00682519">
        <w:rPr>
          <w:rStyle w:val="a3"/>
          <w:rFonts w:ascii="Traditional Arabic" w:hAnsi="Traditional Arabic" w:cs="Traditional Arabic" w:hint="default"/>
          <w:color w:val="000000"/>
          <w:sz w:val="34"/>
          <w:szCs w:val="34"/>
          <w:rtl/>
          <w:lang w:bidi="ar-EG"/>
        </w:rPr>
        <w:footnoteReference w:id="100"/>
      </w:r>
      <w:r w:rsidRPr="00682519">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 xml:space="preserve">(كم) مضاف إليه (أزواجا) </w:t>
      </w:r>
      <w:r w:rsidRPr="00682519">
        <w:rPr>
          <w:rFonts w:ascii="Traditional Arabic" w:hAnsi="Traditional Arabic" w:cs="Traditional Arabic"/>
          <w:color w:val="000000"/>
          <w:sz w:val="34"/>
          <w:szCs w:val="34"/>
          <w:rtl/>
          <w:lang w:bidi="ar-EG"/>
        </w:rPr>
        <w:lastRenderedPageBreak/>
        <w:t>مفعول به منصوب (الواو) عاطفة (جعل لكم من أزواجكم بنين) مثل جعل لكم من أنفسكم أزواجا، وعلامة النصب في بنين الياء، فهو ملحق بجمع المذكّر (الواو) عاطفة (حفدة) معطوف على بنين منصوب (الواو) عاطفة (رزقكم) مثل خلقكم (من الطيّبات) جارّ ومجرور متعلّق ب (رزقكم)</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(الهمزة) مثل الأولى (الفاء) عاطفة (بالباطل) جار ومجرور متعلّق ب (يؤمنون) وهو مثل يجحدون (الواو) عاطفة</w:t>
      </w:r>
      <w:r w:rsidRPr="00682519">
        <w:rPr>
          <w:rFonts w:ascii="Traditional Arabic" w:hAnsi="Traditional Arabic" w:cs="Traditional Arabic"/>
          <w:color w:val="0000FF"/>
          <w:sz w:val="34"/>
          <w:szCs w:val="34"/>
          <w:rtl/>
          <w:lang w:bidi="ar-EG"/>
        </w:rPr>
        <w:t xml:space="preserve"> </w:t>
      </w:r>
      <w:r w:rsidRPr="00682519">
        <w:rPr>
          <w:rFonts w:ascii="Traditional Arabic" w:hAnsi="Traditional Arabic" w:cs="Traditional Arabic"/>
          <w:color w:val="000000"/>
          <w:sz w:val="34"/>
          <w:szCs w:val="34"/>
          <w:rtl/>
          <w:lang w:bidi="ar-EG"/>
        </w:rPr>
        <w:t>(بنعمة الله.. يكفرون) مثل بنعمة الله يجحدون</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(هم) ضمير منفصل مبتدأ..</w:t>
      </w:r>
    </w:p>
    <w:p w14:paraId="442C16FD" w14:textId="77777777" w:rsidR="00275C47" w:rsidRPr="00682519" w:rsidRDefault="00275C47" w:rsidP="008670F7">
      <w:pPr>
        <w:spacing w:after="0" w:line="240" w:lineRule="auto"/>
        <w:ind w:left="-58" w:right="-284"/>
        <w:jc w:val="both"/>
        <w:rPr>
          <w:rFonts w:ascii="Traditional Arabic" w:hAnsi="Traditional Arabic" w:cs="Traditional Arabic"/>
          <w:color w:val="0000FF"/>
          <w:sz w:val="34"/>
          <w:szCs w:val="34"/>
          <w:rtl/>
          <w:lang w:bidi="ar-EG"/>
        </w:rPr>
      </w:pPr>
    </w:p>
    <w:p w14:paraId="095FCD0B"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3B49E6DA" w14:textId="0828127C"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وَاللَّهُ جَعَلَ لَكُمْ مِنْ أَنْفُسِكُمْ أَزْوَاجًا</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r w:rsidR="00400B24" w:rsidRPr="00682519">
        <w:rPr>
          <w:rFonts w:ascii="Traditional Arabic" w:hAnsi="Traditional Arabic" w:cs="Traditional Arabic"/>
          <w:color w:val="006600"/>
          <w:sz w:val="34"/>
          <w:szCs w:val="34"/>
          <w:rtl/>
        </w:rPr>
        <w:t xml:space="preserve"> </w:t>
      </w:r>
    </w:p>
    <w:p w14:paraId="1D2A1A74" w14:textId="3ADFDF49"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-قال القرطبي-رحمه الله في تفسيرها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rPr>
        <w:t xml:space="preserve"> ما مختصره</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قوله تعالى</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والله جعل لكم من أنفسكم أزواجا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جعل بمعنى خلق." من أنفسكم أزواجا" يعني آدم خلق منه حواء. وقيل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المعنى جعل لكم من أنفسكم، أي من جنسكم ونوعكم وعلى خلقتكم، كما قال</w:t>
      </w:r>
      <w:r w:rsidR="00275C47">
        <w:rPr>
          <w:rFonts w:ascii="Traditional Arabic" w:hAnsi="Traditional Arabic" w:cs="Traditional Arabic"/>
          <w:color w:val="000000"/>
          <w:sz w:val="34"/>
          <w:szCs w:val="34"/>
          <w:rtl/>
          <w:lang w:bidi="ar-EG"/>
        </w:rPr>
        <w:t>:</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لقد جاءكم رسول من أنفسكم</w:t>
      </w:r>
      <w:r w:rsidR="00275C4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أي من الآدميين. وفي هذا رد على العرب التي كانت تعتقد أنها كانت تزوج الجن وتباضعها. </w:t>
      </w:r>
    </w:p>
    <w:p w14:paraId="7345A523" w14:textId="77777777"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color w:val="000000"/>
          <w:sz w:val="34"/>
          <w:szCs w:val="34"/>
          <w:rtl/>
          <w:lang w:bidi="ar-EG"/>
        </w:rPr>
        <w:t>(أزواجا) زوج الرجل هي ثانيته، فإنه فرد فإذا انضافت إليه كانا زوجين، وإنما جعلت الإضافة إليه دونها لأنه أصلها في الوجود.اهـ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101"/>
      </w:r>
      <w:r w:rsidR="0009216F" w:rsidRPr="008670F7">
        <w:rPr>
          <w:rFonts w:ascii="Simplified Arabic" w:cs="Traditional Arabic" w:hint="cs"/>
          <w:sz w:val="34"/>
          <w:szCs w:val="34"/>
          <w:vertAlign w:val="superscript"/>
          <w:rtl/>
          <w:lang w:bidi="ar-EG"/>
        </w:rPr>
        <w:t>)</w:t>
      </w:r>
    </w:p>
    <w:p w14:paraId="51DD171D" w14:textId="5C29FF58"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-وأضاف ابن كثير</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يذكر تعالى نعمه على عبيده، بأن جعل لهم من أنفسهم أزواجا من جنسهم وشكلهم وزيهم</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ولو جعل الأزواج من نوع آخر لما حصل ائتلاف ومودة ورحمة، ولكن من رحمته خلق من بني آدم ذكورا وإناثا، وجعل الإناث أزواجا للذكور.اهـ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102"/>
      </w:r>
      <w:r w:rsidR="0009216F" w:rsidRPr="008670F7">
        <w:rPr>
          <w:rFonts w:ascii="Traditional Arabic" w:hAnsi="Traditional Arabic" w:cs="Traditional Arabic"/>
          <w:sz w:val="34"/>
          <w:szCs w:val="34"/>
          <w:vertAlign w:val="superscript"/>
          <w:rtl/>
          <w:lang w:bidi="ar-EG"/>
        </w:rPr>
        <w:t>)</w:t>
      </w:r>
    </w:p>
    <w:p w14:paraId="6A7AB0F7"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29CCA6DA" w14:textId="046881C5"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وَجَعَلَ لَكُمْ مِنْ أَزْوَاجِكُمْ بَنِينَ وَحَفَدَةً</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r w:rsidR="00400B24" w:rsidRPr="00682519">
        <w:rPr>
          <w:rFonts w:ascii="Traditional Arabic" w:hAnsi="Traditional Arabic" w:cs="Traditional Arabic"/>
          <w:color w:val="006600"/>
          <w:sz w:val="34"/>
          <w:szCs w:val="34"/>
          <w:rtl/>
        </w:rPr>
        <w:t xml:space="preserve"> </w:t>
      </w:r>
    </w:p>
    <w:p w14:paraId="2B29C194" w14:textId="43F5A5A5"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-قال القرطبي- رحمه الله-ما مختصره 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وجعل لكم من أزواجكم بنين وحفدة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ظاهر في تعديد النعمة في الأبناء، ووجود الأبناء يكون منهما معا، ولكنه لما كان خلق المولود فيها وانفصاله عنها أضيف إليها، ولذلك تبعها في الرق والحرية وصار مثلها في المالية. قال ابن العربي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سمعت إمام الحنابلة </w:t>
      </w:r>
      <w:r w:rsidRPr="00682519">
        <w:rPr>
          <w:rFonts w:ascii="Traditional Arabic" w:hAnsi="Traditional Arabic" w:cs="Traditional Arabic"/>
          <w:color w:val="000000"/>
          <w:sz w:val="34"/>
          <w:szCs w:val="34"/>
          <w:rtl/>
          <w:lang w:bidi="ar-EG"/>
        </w:rPr>
        <w:lastRenderedPageBreak/>
        <w:t>بمدينة السلام أبا الوفاء علي بن عقيل</w:t>
      </w:r>
      <w:r w:rsidRPr="008670F7">
        <w:rPr>
          <w:rFonts w:ascii="Traditional Arabic" w:hAnsi="Traditional Arabic" w:cs="Traditional Arabic"/>
          <w:color w:val="000000"/>
          <w:sz w:val="34"/>
          <w:szCs w:val="34"/>
          <w:vertAlign w:val="superscript"/>
          <w:rtl/>
          <w:lang w:bidi="ar-EG"/>
        </w:rPr>
        <w:t>(</w:t>
      </w:r>
      <w:r w:rsidRPr="008670F7">
        <w:rPr>
          <w:rStyle w:val="a3"/>
          <w:rFonts w:ascii="Traditional Arabic" w:hAnsi="Traditional Arabic" w:cs="Traditional Arabic" w:hint="default"/>
          <w:color w:val="000000"/>
          <w:sz w:val="34"/>
          <w:szCs w:val="34"/>
          <w:vertAlign w:val="superscript"/>
          <w:rtl/>
          <w:lang w:bidi="ar-EG"/>
        </w:rPr>
        <w:footnoteReference w:id="103"/>
      </w:r>
      <w:r w:rsidRPr="008670F7">
        <w:rPr>
          <w:rFonts w:ascii="Traditional Arabic" w:hAnsi="Traditional Arabic" w:cs="Traditional Arabic"/>
          <w:color w:val="000000"/>
          <w:sz w:val="34"/>
          <w:szCs w:val="34"/>
          <w:vertAlign w:val="superscript"/>
          <w:rtl/>
          <w:lang w:bidi="ar-EG"/>
        </w:rPr>
        <w:t>)</w:t>
      </w:r>
      <w:r w:rsidRPr="00682519">
        <w:rPr>
          <w:rFonts w:ascii="Traditional Arabic" w:hAnsi="Traditional Arabic" w:cs="Traditional Arabic"/>
          <w:color w:val="000000"/>
          <w:sz w:val="34"/>
          <w:szCs w:val="34"/>
          <w:rtl/>
          <w:lang w:bidi="ar-EG"/>
        </w:rPr>
        <w:t xml:space="preserve"> يقول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إنما تبع الولد الأم في المالية وصار بحكمها في الرق والحرية، لأنه انفصل عن الأب نطفة لا قيمة له ولا مالية فيه ولا منفعة، وإنما اكتسب ما اكتسب بها ومنها فلأجل ذلك تبعها. كما لو أكل رجل تمر في أرض رجل وسقطت منه نواة في الأرض من يد الآكل فصارت نخلة فإنها ملك صاحب الأرض دون الآكل بإجماع من الأمة لأنها انفصلت عن الآكل ولا قيمة لها.</w:t>
      </w:r>
    </w:p>
    <w:p w14:paraId="7BF41012" w14:textId="7B24FC76"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قال-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وحفدة" عن مالك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وسألته عن 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بنين وحفدة"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الحفدة الخدم والأعوان في رأيي. وروي عن ابن عباس في قوله تعالى</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وحفدة" قال هم الأعوان، من أعانك فقد حفدك. قيل 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فهل تعرف العرب ذلك؟ قال نعم وتقول! أو ما سمعت قول الشاعر</w:t>
      </w:r>
      <w:r w:rsidR="00275C47">
        <w:rPr>
          <w:rFonts w:ascii="Traditional Arabic" w:hAnsi="Traditional Arabic" w:cs="Traditional Arabic"/>
          <w:color w:val="000000"/>
          <w:sz w:val="34"/>
          <w:szCs w:val="34"/>
          <w:rtl/>
          <w:lang w:bidi="ar-EG"/>
        </w:rPr>
        <w:t>:</w:t>
      </w:r>
    </w:p>
    <w:p w14:paraId="5D19836A" w14:textId="01830FEC"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bookmarkStart w:id="1" w:name="_Hlk6178996"/>
      <w:r w:rsidRPr="00682519">
        <w:rPr>
          <w:rFonts w:ascii="Traditional Arabic" w:hAnsi="Traditional Arabic" w:cs="Traditional Arabic"/>
          <w:sz w:val="34"/>
          <w:szCs w:val="34"/>
          <w:rtl/>
          <w:lang w:bidi="ar-EG"/>
        </w:rPr>
        <w:t>حفد الولائد حولهن وأسلمت</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بأكفهن أزمة الأجمال</w:t>
      </w:r>
    </w:p>
    <w:bookmarkEnd w:id="1"/>
    <w:p w14:paraId="36D36388" w14:textId="02FA8DAC" w:rsidR="00A5121F"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أي أسرعن الخدمة. والولائد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الخدم، الواحدة وليدة </w:t>
      </w:r>
    </w:p>
    <w:p w14:paraId="669E3311" w14:textId="6983DB6B"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ثم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رحمه الله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w:t>
      </w:r>
    </w:p>
    <w:p w14:paraId="5E1A0B22" w14:textId="0E8A2490" w:rsidR="0009216F" w:rsidRPr="00682519" w:rsidRDefault="00400B24" w:rsidP="008670F7">
      <w:pPr>
        <w:spacing w:after="0" w:line="240" w:lineRule="auto"/>
        <w:jc w:val="both"/>
        <w:rPr>
          <w:rFonts w:ascii="Simplified Arabic" w:cs="Traditional Arabic"/>
          <w:sz w:val="34"/>
          <w:szCs w:val="34"/>
          <w:rtl/>
          <w:lang w:bidi="ar-EG"/>
        </w:rPr>
      </w:pPr>
      <w:r w:rsidRPr="00682519">
        <w:rPr>
          <w:rFonts w:ascii="Traditional Arabic" w:hAnsi="Traditional Arabic" w:cs="Traditional Arabic"/>
          <w:color w:val="000000"/>
          <w:sz w:val="34"/>
          <w:szCs w:val="34"/>
          <w:rtl/>
          <w:lang w:bidi="ar-EG"/>
        </w:rPr>
        <w:t>وروى عن عبد الله 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الحفدة الأصهار، وقاله إبراهيم، والمعنى متقارب.</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وقال عكرمة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الحفدة من نفع الرجال من ولده، وأصله من حفد يحفد إذا أسرع في سيره.اهـ</w:t>
      </w:r>
      <w:r w:rsidR="0009216F" w:rsidRPr="008670F7">
        <w:rPr>
          <w:rFonts w:ascii="Simplified Arabic" w:cs="Traditional Arabic" w:hint="cs"/>
          <w:sz w:val="34"/>
          <w:szCs w:val="34"/>
          <w:vertAlign w:val="superscript"/>
          <w:rtl/>
          <w:lang w:bidi="ar-EG"/>
        </w:rPr>
        <w:t>(</w:t>
      </w:r>
      <w:r w:rsidR="0009216F" w:rsidRPr="008670F7">
        <w:rPr>
          <w:rStyle w:val="a3"/>
          <w:rFonts w:ascii="Simplified Arabic" w:cs="Traditional Arabic" w:hint="default"/>
          <w:sz w:val="34"/>
          <w:szCs w:val="34"/>
          <w:vertAlign w:val="superscript"/>
          <w:rtl/>
          <w:lang w:bidi="ar-EG"/>
        </w:rPr>
        <w:footnoteReference w:id="104"/>
      </w:r>
      <w:r w:rsidR="0009216F" w:rsidRPr="008670F7">
        <w:rPr>
          <w:rFonts w:ascii="Simplified Arabic" w:cs="Traditional Arabic" w:hint="cs"/>
          <w:sz w:val="34"/>
          <w:szCs w:val="34"/>
          <w:vertAlign w:val="superscript"/>
          <w:rtl/>
          <w:lang w:bidi="ar-EG"/>
        </w:rPr>
        <w:t>)</w:t>
      </w:r>
    </w:p>
    <w:p w14:paraId="282A1023" w14:textId="550677C8"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lang w:bidi="ar-EG"/>
        </w:rPr>
        <w:t>-وزاد البغوي</w:t>
      </w:r>
      <w:r w:rsidRPr="00682519">
        <w:rPr>
          <w:rFonts w:ascii="Traditional Arabic" w:hAnsi="Traditional Arabic" w:cs="Traditional Arabic"/>
          <w:sz w:val="34"/>
          <w:szCs w:val="34"/>
          <w:rtl/>
        </w:rPr>
        <w:t>- رحمه الله-</w:t>
      </w:r>
      <w:r w:rsidRPr="00682519">
        <w:rPr>
          <w:rFonts w:ascii="Traditional Arabic" w:hAnsi="Traditional Arabic" w:cs="Traditional Arabic"/>
          <w:sz w:val="34"/>
          <w:szCs w:val="34"/>
          <w:rtl/>
          <w:lang w:bidi="ar-EG"/>
        </w:rPr>
        <w:t xml:space="preserve"> في بيانه لهذه الجزئية من الآية فقال</w:t>
      </w:r>
      <w:r w:rsidR="00275C47">
        <w:rPr>
          <w:rFonts w:ascii="Traditional Arabic" w:hAnsi="Traditional Arabic" w:cs="Traditional Arabic"/>
          <w:sz w:val="34"/>
          <w:szCs w:val="34"/>
          <w:rtl/>
          <w:lang w:bidi="ar-EG"/>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وجعل لكم من أزواجكم بنين وحفدة</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قال ابن مسعود، والنخعي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الحفدة أختان الرجل على بناته.</w:t>
      </w:r>
    </w:p>
    <w:p w14:paraId="70B9E10F" w14:textId="0DA8C5A5"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وعن ابن مسعود أيضا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أنهم الأصهار، فيكون معنى الآية على هذا القول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وجعل لكم من أزواجكم بنين وبنات، تزوجونهم فيحصل بسببهم الأختان والأصهار.</w:t>
      </w:r>
    </w:p>
    <w:p w14:paraId="25FBEE31" w14:textId="771D626F" w:rsidR="00A726D2"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وقال عكرمة، والحسن، والضحاك</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هم الخدم</w:t>
      </w:r>
      <w:r w:rsidR="00A726D2" w:rsidRPr="00682519">
        <w:rPr>
          <w:rFonts w:ascii="Traditional Arabic" w:hAnsi="Traditional Arabic" w:cs="Traditional Arabic" w:hint="cs"/>
          <w:color w:val="000000"/>
          <w:sz w:val="34"/>
          <w:szCs w:val="34"/>
          <w:rtl/>
          <w:lang w:bidi="ar-EG"/>
        </w:rPr>
        <w:t>،</w:t>
      </w:r>
      <w:r w:rsidR="00A726D2" w:rsidRPr="00682519">
        <w:rPr>
          <w:rFonts w:ascii="Traditional Arabic" w:hAnsi="Traditional Arabic" w:cs="Traditional Arabic"/>
          <w:color w:val="000000"/>
          <w:sz w:val="34"/>
          <w:szCs w:val="34"/>
          <w:rtl/>
          <w:lang w:bidi="ar-EG"/>
        </w:rPr>
        <w:t xml:space="preserve"> قال مجاهد</w:t>
      </w:r>
      <w:r w:rsidR="00275C47">
        <w:rPr>
          <w:rFonts w:ascii="Traditional Arabic" w:hAnsi="Traditional Arabic" w:cs="Traditional Arabic"/>
          <w:color w:val="000000"/>
          <w:sz w:val="34"/>
          <w:szCs w:val="34"/>
          <w:rtl/>
          <w:lang w:bidi="ar-EG"/>
        </w:rPr>
        <w:t>:</w:t>
      </w:r>
      <w:r w:rsidR="00A726D2" w:rsidRPr="00682519">
        <w:rPr>
          <w:rFonts w:ascii="Traditional Arabic" w:hAnsi="Traditional Arabic" w:cs="Traditional Arabic"/>
          <w:color w:val="000000"/>
          <w:sz w:val="34"/>
          <w:szCs w:val="34"/>
          <w:rtl/>
          <w:lang w:bidi="ar-EG"/>
        </w:rPr>
        <w:t xml:space="preserve"> هم الأعوان، من أعانك فقد حفدك.</w:t>
      </w:r>
    </w:p>
    <w:p w14:paraId="4CED9D73" w14:textId="0C70DC51"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وقال عطاء</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هم ولد ولد الرجل، الذين يعينونه ويخدمونه</w:t>
      </w:r>
      <w:r w:rsidR="006D0307">
        <w:rPr>
          <w:rFonts w:ascii="Traditional Arabic" w:hAnsi="Traditional Arabic" w:cs="Traditional Arabic" w:hint="cs"/>
          <w:color w:val="000000"/>
          <w:sz w:val="34"/>
          <w:szCs w:val="34"/>
          <w:rtl/>
          <w:lang w:bidi="ar-EG"/>
        </w:rPr>
        <w:t>،</w:t>
      </w:r>
      <w:r w:rsidR="00A726D2" w:rsidRPr="00682519">
        <w:rPr>
          <w:rFonts w:ascii="Traditional Arabic" w:hAnsi="Traditional Arabic" w:cs="Traditional Arabic"/>
          <w:color w:val="000000"/>
          <w:sz w:val="34"/>
          <w:szCs w:val="34"/>
          <w:rtl/>
          <w:lang w:bidi="ar-EG"/>
        </w:rPr>
        <w:t xml:space="preserve"> وقال قتادة</w:t>
      </w:r>
      <w:r w:rsidR="00275C47">
        <w:rPr>
          <w:rFonts w:ascii="Traditional Arabic" w:hAnsi="Traditional Arabic" w:cs="Traditional Arabic"/>
          <w:color w:val="000000"/>
          <w:sz w:val="34"/>
          <w:szCs w:val="34"/>
          <w:rtl/>
          <w:lang w:bidi="ar-EG"/>
        </w:rPr>
        <w:t>:</w:t>
      </w:r>
      <w:r w:rsidR="00A726D2" w:rsidRPr="00682519">
        <w:rPr>
          <w:rFonts w:ascii="Traditional Arabic" w:hAnsi="Traditional Arabic" w:cs="Traditional Arabic"/>
          <w:color w:val="000000"/>
          <w:sz w:val="34"/>
          <w:szCs w:val="34"/>
          <w:rtl/>
          <w:lang w:bidi="ar-EG"/>
        </w:rPr>
        <w:t xml:space="preserve"> مهنة يمتهنونكم ويخدمونكم من أولادكم </w:t>
      </w:r>
    </w:p>
    <w:p w14:paraId="52BE21D6" w14:textId="0E9BA376"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قال الكلبي ومقاتل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"البنين"</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الصغار، و"الحفدة"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كبار الأولاد الذين يعينونه على عمله.</w:t>
      </w:r>
    </w:p>
    <w:p w14:paraId="6324FF82" w14:textId="77C30DE6" w:rsidR="0009216F" w:rsidRPr="00682519" w:rsidRDefault="00400B24" w:rsidP="008670F7">
      <w:pPr>
        <w:spacing w:after="0" w:line="240" w:lineRule="auto"/>
        <w:jc w:val="both"/>
        <w:rPr>
          <w:rFonts w:ascii="Traditional Arabic" w:eastAsia="Times New Roman" w:hAnsi="Traditional Arabic" w:cs="Traditional Arabic"/>
          <w:sz w:val="34"/>
          <w:szCs w:val="34"/>
          <w:rtl/>
          <w:lang w:bidi="ar-EG"/>
        </w:rPr>
      </w:pPr>
      <w:r w:rsidRPr="00682519">
        <w:rPr>
          <w:rFonts w:ascii="Traditional Arabic" w:hAnsi="Traditional Arabic" w:cs="Traditional Arabic"/>
          <w:color w:val="000000"/>
          <w:sz w:val="34"/>
          <w:szCs w:val="34"/>
          <w:rtl/>
          <w:lang w:bidi="ar-EG"/>
        </w:rPr>
        <w:lastRenderedPageBreak/>
        <w:t>وروى مجاهد، وسعيد بن جبير عن ابن عباس</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أنهم ولد الولد.</w:t>
      </w:r>
      <w:r w:rsidR="00275C47">
        <w:rPr>
          <w:rFonts w:ascii="Traditional Arabic" w:hAnsi="Traditional Arabic" w:cs="Traditional Arabic"/>
          <w:color w:val="000000"/>
          <w:sz w:val="34"/>
          <w:szCs w:val="34"/>
          <w:rtl/>
          <w:lang w:bidi="ar-EG"/>
        </w:rPr>
        <w:t>.</w:t>
      </w:r>
      <w:r w:rsidR="0009216F" w:rsidRPr="00682519">
        <w:rPr>
          <w:rFonts w:ascii="Traditional Arabic" w:hAnsi="Traditional Arabic" w:cs="Traditional Arabic"/>
          <w:color w:val="000000"/>
          <w:sz w:val="34"/>
          <w:szCs w:val="34"/>
          <w:rtl/>
          <w:lang w:bidi="ar-EG"/>
        </w:rPr>
        <w:t>اهـ</w:t>
      </w:r>
      <w:r w:rsidR="0009216F" w:rsidRPr="00682519">
        <w:rPr>
          <w:rFonts w:ascii="Traditional Arabic" w:eastAsia="Times New Roman" w:hAnsi="Traditional Arabic" w:cs="Traditional Arabic"/>
          <w:sz w:val="34"/>
          <w:szCs w:val="34"/>
          <w:rtl/>
          <w:lang w:bidi="ar-EG"/>
        </w:rPr>
        <w:t xml:space="preserve"> </w:t>
      </w:r>
      <w:r w:rsidR="0009216F" w:rsidRPr="008670F7">
        <w:rPr>
          <w:rFonts w:ascii="Traditional Arabic" w:eastAsia="Times New Roman" w:hAnsi="Traditional Arabic" w:cs="Traditional Arabic"/>
          <w:sz w:val="34"/>
          <w:szCs w:val="34"/>
          <w:vertAlign w:val="superscript"/>
          <w:rtl/>
          <w:lang w:bidi="ar-EG"/>
        </w:rPr>
        <w:t>(</w:t>
      </w:r>
      <w:r w:rsidR="0009216F" w:rsidRPr="008670F7">
        <w:rPr>
          <w:rStyle w:val="a3"/>
          <w:rFonts w:ascii="Traditional Arabic" w:eastAsia="Times New Roman" w:hAnsi="Traditional Arabic" w:cs="Traditional Arabic" w:hint="default"/>
          <w:sz w:val="34"/>
          <w:szCs w:val="34"/>
          <w:vertAlign w:val="superscript"/>
          <w:rtl/>
          <w:lang w:bidi="ar-EG"/>
        </w:rPr>
        <w:footnoteReference w:id="105"/>
      </w:r>
      <w:r w:rsidR="0009216F" w:rsidRPr="008670F7">
        <w:rPr>
          <w:rFonts w:ascii="Traditional Arabic" w:eastAsia="Times New Roman" w:hAnsi="Traditional Arabic" w:cs="Traditional Arabic"/>
          <w:sz w:val="34"/>
          <w:szCs w:val="34"/>
          <w:vertAlign w:val="superscript"/>
          <w:rtl/>
          <w:lang w:bidi="ar-EG"/>
        </w:rPr>
        <w:t>)</w:t>
      </w:r>
    </w:p>
    <w:p w14:paraId="1D6B063B" w14:textId="659B7386"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color w:val="000000"/>
          <w:sz w:val="34"/>
          <w:szCs w:val="34"/>
          <w:rtl/>
          <w:lang w:bidi="ar-EG"/>
        </w:rPr>
        <w:t>قلت</w:t>
      </w:r>
      <w:r w:rsidR="00275C47">
        <w:rPr>
          <w:rFonts w:ascii="Traditional Arabic" w:hAnsi="Traditional Arabic" w:cs="Traditional Arabic"/>
          <w:color w:val="000000"/>
          <w:sz w:val="34"/>
          <w:szCs w:val="34"/>
          <w:rtl/>
          <w:lang w:bidi="ar-EG"/>
        </w:rPr>
        <w:t>:</w:t>
      </w:r>
      <w:r w:rsidR="00275C47">
        <w:rPr>
          <w:rFonts w:ascii="Traditional Arabic" w:hAnsi="Traditional Arabic" w:cs="Traditional Arabic" w:hint="cs"/>
          <w:color w:val="000000"/>
          <w:sz w:val="34"/>
          <w:szCs w:val="34"/>
          <w:rtl/>
          <w:lang w:bidi="ar-EG"/>
        </w:rPr>
        <w:t xml:space="preserve"> </w:t>
      </w:r>
      <w:r w:rsidRPr="00682519">
        <w:rPr>
          <w:rFonts w:ascii="Traditional Arabic" w:hAnsi="Traditional Arabic" w:cs="Traditional Arabic"/>
          <w:color w:val="000000"/>
          <w:sz w:val="34"/>
          <w:szCs w:val="34"/>
          <w:rtl/>
          <w:lang w:bidi="ar-EG"/>
        </w:rPr>
        <w:t>وقد أفاد أبو جعفر الطبري في تفسيره في بيان الاختلاف في تفسير الحفدة وجمع بين الأقوال وهو الصواب -والله أعلم-</w:t>
      </w:r>
      <w:r w:rsidR="00275C47">
        <w:rPr>
          <w:rFonts w:ascii="Traditional Arabic" w:hAnsi="Traditional Arabic" w:cs="Traditional Arabic"/>
          <w:color w:val="000000"/>
          <w:sz w:val="34"/>
          <w:szCs w:val="34"/>
          <w:rtl/>
          <w:lang w:bidi="ar-EG"/>
        </w:rPr>
        <w:t xml:space="preserve"> </w:t>
      </w:r>
      <w:r w:rsidRPr="00682519">
        <w:rPr>
          <w:rFonts w:ascii="Traditional Arabic" w:hAnsi="Traditional Arabic" w:cs="Traditional Arabic"/>
          <w:color w:val="000000"/>
          <w:sz w:val="34"/>
          <w:szCs w:val="34"/>
          <w:rtl/>
          <w:lang w:bidi="ar-EG"/>
        </w:rPr>
        <w:t>فقال –رحمه الله- ما مختصره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والحفَدة في كلام العرب</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جمع حافد، كما الكذبة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جمع كاذب، والفسَقة</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جمع فاسق. والحافد في كلامهم؛ هو المتخفِّف في الخدمة والعمل. والحَفْد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خفة العمل يقال</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مرّ البعير يَحفِد حفَدَانا</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إذا مرّ يُسرع في سيره. ومنه قولهم</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"إليك نسعى ونحفِد"</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أي نسرع إلى العمل بطاعتك. يقال منه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حَفد له يحفد حفدا وحفودا وحفدانا</w:t>
      </w:r>
      <w:r w:rsidR="00275C47">
        <w:rPr>
          <w:rFonts w:ascii="Traditional Arabic" w:hAnsi="Traditional Arabic" w:cs="Traditional Arabic"/>
          <w:color w:val="000000"/>
          <w:sz w:val="34"/>
          <w:szCs w:val="34"/>
          <w:rtl/>
          <w:lang w:bidi="ar-EG"/>
        </w:rPr>
        <w:t>.</w:t>
      </w:r>
    </w:p>
    <w:p w14:paraId="2DDABD68" w14:textId="77777777" w:rsidR="0009216F" w:rsidRDefault="00400B24" w:rsidP="008670F7">
      <w:pPr>
        <w:spacing w:after="0" w:line="240" w:lineRule="auto"/>
        <w:jc w:val="both"/>
        <w:rPr>
          <w:rFonts w:ascii="Traditional Arabic"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وإذ كان معنى الحفدة ما ذكرنا من أنهم المسرعون في خدمة الرجل، المتخففون فيها، وكان الله تعالى ذكره أخبرنا أن مما أنعم به علينا أن جعل لنا حفدة تحفد لنا، وكان أولادنا وأزواجنا الذين يصلحون للخدمة منا ومن غيرنا وأختاننا الذين هم أزواج بناتنا من أزواجنا وخدمنا من مماليكنا إذا كانوا يحفدوننا، فيستحقون اسم حفدة، ولم يكن الله تعالى دلّ بظاهر تنزيله، ولا على لسان رسوله صلى الله عليه وسلم؛ ولا بحجة عقل، على أنه عنى بذلك نوعا من لحفدة، دون نوع منهم، وكان قد أنعم بكلّ ذلك علينا، لم يكن لنا أن نوجه ذلك إلى خاص من الحفدة دون عام، إلا ما اجتمعت الأمة عليه أنه غير داخل فيهم. وإذا كان ذلك كذلك فلكلّ الأقوال التي ذكرنا عمن ذكرنا وجه في الصحة، ومَخْرج في التأويل. وإن كان أولى بالصواب من القول ما اخترنا، لما بيَّنا من الدليل.اهـ</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106"/>
      </w:r>
      <w:r w:rsidR="0009216F" w:rsidRPr="008670F7">
        <w:rPr>
          <w:rFonts w:ascii="Traditional Arabic" w:hAnsi="Traditional Arabic" w:cs="Traditional Arabic"/>
          <w:sz w:val="34"/>
          <w:szCs w:val="34"/>
          <w:vertAlign w:val="superscript"/>
          <w:rtl/>
          <w:lang w:bidi="ar-EG"/>
        </w:rPr>
        <w:t>)</w:t>
      </w:r>
    </w:p>
    <w:p w14:paraId="17ABC7CE"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3BA10C8F" w14:textId="353573B6"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وَرَزَقَكُمْ مِنَ الطَّيِّبَاتِ أَفَبِالْبَاطِلِ يُؤْمِنُونَ وَبِنِعْمَةِ اللَّهِ هُمْ يَكْفُرُونَ</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2C6B9242" w14:textId="6FD7CA2A"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-قال السعدي- رحمه الله في بيانها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ورزقهم من الطيبات من جميع المآكل </w:t>
      </w:r>
      <w:r w:rsidRPr="00682519">
        <w:rPr>
          <w:rFonts w:ascii="Traditional Arabic" w:hAnsi="Traditional Arabic" w:cs="Traditional Arabic"/>
          <w:color w:val="000000"/>
          <w:sz w:val="34"/>
          <w:szCs w:val="34"/>
          <w:rtl/>
          <w:lang w:bidi="ar-EG"/>
        </w:rPr>
        <w:t>والمشارب، والنعم الظاهرة التي لا يقدر العباد أن يحصوها.</w:t>
      </w:r>
    </w:p>
    <w:p w14:paraId="341CE16F"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35D6AC51" w14:textId="202C4F28" w:rsidR="00400B24" w:rsidRPr="00682519" w:rsidRDefault="006D030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D0307">
        <w:rPr>
          <w:rFonts w:ascii="Traditional Arabic" w:hAnsi="Traditional Arabic" w:cs="Traditional Arabic"/>
          <w:sz w:val="34"/>
          <w:szCs w:val="34"/>
          <w:rtl/>
          <w:lang w:bidi="ar-EG"/>
        </w:rPr>
        <w:t>﴿</w:t>
      </w:r>
      <w:r w:rsidRPr="006D0307">
        <w:rPr>
          <w:rFonts w:ascii="Traditional Arabic" w:hAnsi="Traditional Arabic" w:cs="Traditional Arabic"/>
          <w:color w:val="008000"/>
          <w:sz w:val="34"/>
          <w:szCs w:val="34"/>
          <w:rtl/>
          <w:lang w:bidi="ar-EG"/>
        </w:rPr>
        <w:t xml:space="preserve"> </w:t>
      </w:r>
      <w:r w:rsidR="00400B24" w:rsidRPr="006D0307">
        <w:rPr>
          <w:rFonts w:ascii="Traditional Arabic" w:hAnsi="Traditional Arabic" w:cs="Traditional Arabic"/>
          <w:color w:val="008000"/>
          <w:sz w:val="34"/>
          <w:szCs w:val="34"/>
          <w:rtl/>
          <w:lang w:bidi="ar-EG"/>
        </w:rPr>
        <w:t>أَفَبِالْبَاطِلِ يُؤْمِنُونَ وَبِنِعْمَةِ اللَّهِ هُمْ يَكْفُرُونَ</w:t>
      </w:r>
      <w:r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w:t>
      </w:r>
      <w:r w:rsidR="00400B24" w:rsidRPr="00682519">
        <w:rPr>
          <w:rFonts w:ascii="Traditional Arabic" w:hAnsi="Traditional Arabic" w:cs="Traditional Arabic"/>
          <w:color w:val="000000"/>
          <w:sz w:val="34"/>
          <w:szCs w:val="34"/>
          <w:rtl/>
          <w:lang w:bidi="ar-EG"/>
        </w:rPr>
        <w:t xml:space="preserve"> أي</w:t>
      </w:r>
      <w:r w:rsidR="00275C47">
        <w:rPr>
          <w:rFonts w:ascii="Traditional Arabic" w:hAnsi="Traditional Arabic" w:cs="Traditional Arabic"/>
          <w:color w:val="000000"/>
          <w:sz w:val="34"/>
          <w:szCs w:val="34"/>
          <w:rtl/>
          <w:lang w:bidi="ar-EG"/>
        </w:rPr>
        <w:t>:</w:t>
      </w:r>
      <w:r w:rsidR="00400B24" w:rsidRPr="00682519">
        <w:rPr>
          <w:rFonts w:ascii="Traditional Arabic" w:hAnsi="Traditional Arabic" w:cs="Traditional Arabic"/>
          <w:color w:val="000000"/>
          <w:sz w:val="34"/>
          <w:szCs w:val="34"/>
          <w:rtl/>
          <w:lang w:bidi="ar-EG"/>
        </w:rPr>
        <w:t xml:space="preserve"> أيؤمنون بالباطل الذي لم يكن شيئا مذكورا ثم أوجده الله وليس له من وجوده سوى العدم فلا تخلق ولا ترزق ولا تدبر من الأمر شيئا، وهذا عام لكل ما عبد من دون الله فإنها باطلة فكيف يتخذها المشركون من دون الله؟!!</w:t>
      </w:r>
    </w:p>
    <w:p w14:paraId="079D7E10" w14:textId="2CD53A86" w:rsidR="0009216F" w:rsidRDefault="006D0307" w:rsidP="008670F7">
      <w:pPr>
        <w:spacing w:after="0" w:line="240" w:lineRule="auto"/>
        <w:jc w:val="both"/>
        <w:rPr>
          <w:rFonts w:ascii="Traditional Arabic" w:hAnsi="Traditional Arabic" w:cs="Traditional Arabic"/>
          <w:sz w:val="34"/>
          <w:szCs w:val="34"/>
          <w:rtl/>
          <w:lang w:bidi="ar-EG"/>
        </w:rPr>
      </w:pPr>
      <w:r w:rsidRPr="006D0307">
        <w:rPr>
          <w:rFonts w:ascii="Traditional Arabic" w:hAnsi="Traditional Arabic" w:cs="Traditional Arabic"/>
          <w:sz w:val="34"/>
          <w:szCs w:val="34"/>
          <w:rtl/>
          <w:lang w:bidi="ar-EG"/>
        </w:rPr>
        <w:lastRenderedPageBreak/>
        <w:t>﴿</w:t>
      </w:r>
      <w:r w:rsidRPr="006D0307">
        <w:rPr>
          <w:rFonts w:ascii="Traditional Arabic" w:hAnsi="Traditional Arabic" w:cs="Traditional Arabic"/>
          <w:color w:val="008000"/>
          <w:sz w:val="34"/>
          <w:szCs w:val="34"/>
          <w:rtl/>
          <w:lang w:bidi="ar-EG"/>
        </w:rPr>
        <w:t xml:space="preserve"> </w:t>
      </w:r>
      <w:r w:rsidR="00400B24" w:rsidRPr="006D0307">
        <w:rPr>
          <w:rFonts w:ascii="Traditional Arabic" w:hAnsi="Traditional Arabic" w:cs="Traditional Arabic"/>
          <w:color w:val="008000"/>
          <w:sz w:val="34"/>
          <w:szCs w:val="34"/>
          <w:rtl/>
          <w:lang w:bidi="ar-EG"/>
        </w:rPr>
        <w:t>وَبِنِعْمَةِ اللَّهِ هُمْ يَكْفُرُونَ</w:t>
      </w:r>
      <w:r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sz w:val="34"/>
          <w:szCs w:val="34"/>
          <w:rtl/>
          <w:lang w:bidi="ar-EG"/>
        </w:rPr>
        <w:t>﴾</w:t>
      </w:r>
      <w:r w:rsidR="00400B24" w:rsidRPr="00682519">
        <w:rPr>
          <w:rFonts w:ascii="Traditional Arabic" w:hAnsi="Traditional Arabic" w:cs="Traditional Arabic"/>
          <w:color w:val="000000"/>
          <w:sz w:val="34"/>
          <w:szCs w:val="34"/>
          <w:rtl/>
          <w:lang w:bidi="ar-EG"/>
        </w:rPr>
        <w:t xml:space="preserve"> يجحدونها ويستعينون بها على معاصي الله والكفر به، هل هذا إلا من أظلم الظلم وأفجر الفجور وأسفه السفه؟</w:t>
      </w:r>
      <w:r w:rsidR="00275C47">
        <w:rPr>
          <w:rFonts w:ascii="Traditional Arabic" w:hAnsi="Traditional Arabic" w:cs="Traditional Arabic"/>
          <w:color w:val="000000"/>
          <w:sz w:val="34"/>
          <w:szCs w:val="34"/>
          <w:rtl/>
          <w:lang w:bidi="ar-EG"/>
        </w:rPr>
        <w:t>.</w:t>
      </w:r>
      <w:r w:rsidR="00400B24" w:rsidRPr="00682519">
        <w:rPr>
          <w:rFonts w:ascii="Traditional Arabic" w:hAnsi="Traditional Arabic" w:cs="Traditional Arabic"/>
          <w:color w:val="000000"/>
          <w:sz w:val="34"/>
          <w:szCs w:val="34"/>
          <w:rtl/>
          <w:lang w:bidi="ar-EG"/>
        </w:rPr>
        <w:t>اهـ</w:t>
      </w:r>
      <w:r w:rsidR="0009216F" w:rsidRPr="00682519">
        <w:rPr>
          <w:rFonts w:ascii="Traditional Arabic" w:hAnsi="Traditional Arabic" w:cs="Traditional Arabic"/>
          <w:sz w:val="34"/>
          <w:szCs w:val="34"/>
          <w:rtl/>
          <w:lang w:bidi="ar-EG"/>
        </w:rPr>
        <w:t xml:space="preserve"> </w:t>
      </w:r>
      <w:r w:rsidR="0009216F" w:rsidRPr="008670F7">
        <w:rPr>
          <w:rFonts w:ascii="Traditional Arabic" w:hAnsi="Traditional Arabic" w:cs="Traditional Arabic"/>
          <w:sz w:val="34"/>
          <w:szCs w:val="34"/>
          <w:vertAlign w:val="superscript"/>
          <w:rtl/>
          <w:lang w:bidi="ar-EG"/>
        </w:rPr>
        <w:t>(</w:t>
      </w:r>
      <w:r w:rsidR="0009216F" w:rsidRPr="008670F7">
        <w:rPr>
          <w:rStyle w:val="a3"/>
          <w:rFonts w:ascii="Traditional Arabic" w:hAnsi="Traditional Arabic" w:cs="Traditional Arabic" w:hint="default"/>
          <w:sz w:val="34"/>
          <w:szCs w:val="34"/>
          <w:vertAlign w:val="superscript"/>
          <w:rtl/>
          <w:lang w:bidi="ar-EG"/>
        </w:rPr>
        <w:footnoteReference w:id="107"/>
      </w:r>
      <w:r w:rsidR="0009216F" w:rsidRPr="008670F7">
        <w:rPr>
          <w:rFonts w:ascii="Traditional Arabic" w:hAnsi="Traditional Arabic" w:cs="Traditional Arabic"/>
          <w:sz w:val="34"/>
          <w:szCs w:val="34"/>
          <w:vertAlign w:val="superscript"/>
          <w:rtl/>
          <w:lang w:bidi="ar-EG"/>
        </w:rPr>
        <w:t>)</w:t>
      </w:r>
    </w:p>
    <w:p w14:paraId="5301309F"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3FF9EF19" w14:textId="7541E246"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وَيَعْبُدُونَ مِنْ دُونِ اللَّهِ مَا لَا يَمْلِكُ لَهُمْ رِزْقًا مِنَ السَّمَاوَاتِ وَالْأَرْضِ شَيْئًا وَلَا يَسْتَطِيعُونَ (73)</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72567044"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108"/>
      </w:r>
      <w:r w:rsidRPr="008670F7">
        <w:rPr>
          <w:rStyle w:val="a3"/>
          <w:rFonts w:ascii="Traditional Arabic" w:hAnsi="Traditional Arabic" w:cs="Traditional Arabic" w:hint="default"/>
          <w:color w:val="000099"/>
          <w:sz w:val="34"/>
          <w:szCs w:val="34"/>
          <w:vertAlign w:val="superscript"/>
          <w:rtl/>
        </w:rPr>
        <w:t>)</w:t>
      </w:r>
    </w:p>
    <w:p w14:paraId="791DC6E7" w14:textId="50C15771" w:rsidR="00400B24" w:rsidRDefault="00400B24"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r w:rsidRPr="00682519">
        <w:rPr>
          <w:rFonts w:ascii="Traditional Arabic" w:hAnsi="Traditional Arabic" w:cs="Traditional Arabic"/>
          <w:color w:val="000000"/>
          <w:sz w:val="34"/>
          <w:szCs w:val="34"/>
          <w:rtl/>
          <w:lang w:bidi="ar-EG"/>
        </w:rPr>
        <w:t>(الواو) عاطفة (يعبدون) مثل يجحدون (من دون) جارّ ومجرور متعلّق بحال من ما (الله) لفظ الجلالة مضاف إليه مجرور (ما) اسم موصول «</w:t>
      </w:r>
      <w:r w:rsidRPr="00682519">
        <w:rPr>
          <w:rStyle w:val="a3"/>
          <w:rFonts w:ascii="Traditional Arabic" w:hAnsi="Traditional Arabic" w:cs="Traditional Arabic" w:hint="default"/>
          <w:color w:val="000000"/>
          <w:sz w:val="34"/>
          <w:szCs w:val="34"/>
          <w:rtl/>
          <w:lang w:bidi="ar-EG"/>
        </w:rPr>
        <w:footnoteReference w:id="109"/>
      </w:r>
      <w:r w:rsidRPr="00682519">
        <w:rPr>
          <w:rFonts w:ascii="Traditional Arabic" w:hAnsi="Traditional Arabic" w:cs="Traditional Arabic"/>
          <w:color w:val="000000"/>
          <w:sz w:val="34"/>
          <w:szCs w:val="34"/>
          <w:rtl/>
          <w:lang w:bidi="ar-EG"/>
        </w:rPr>
        <w:t>» في محلّ نصب مفعول به (لا) نافية (يملك) مضارع مرفوع، والفاعل هو وهو العائد (لهم) مثل لكم متعلّق بحال من (رزقا) وهو مفعول به منصوب (من السموات) جارّ ومجرور متعلّق بنعت ل (رزقا) «</w:t>
      </w:r>
      <w:r w:rsidRPr="00682519">
        <w:rPr>
          <w:rStyle w:val="a3"/>
          <w:rFonts w:ascii="Traditional Arabic" w:hAnsi="Traditional Arabic" w:cs="Traditional Arabic" w:hint="default"/>
          <w:color w:val="000000"/>
          <w:sz w:val="34"/>
          <w:szCs w:val="34"/>
          <w:rtl/>
          <w:lang w:bidi="ar-EG"/>
        </w:rPr>
        <w:footnoteReference w:id="110"/>
      </w:r>
      <w:r w:rsidRPr="00682519">
        <w:rPr>
          <w:rFonts w:ascii="Traditional Arabic" w:hAnsi="Traditional Arabic" w:cs="Traditional Arabic"/>
          <w:color w:val="000000"/>
          <w:sz w:val="34"/>
          <w:szCs w:val="34"/>
          <w:rtl/>
          <w:lang w:bidi="ar-EG"/>
        </w:rPr>
        <w:t>» (الأرض) معطوف على السموات بالواو مجرور (شيئا) مفعول مطلق نائب عن المصدر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لا يملكون ملكا لا قليلا ولا كثيرا «</w:t>
      </w:r>
      <w:r w:rsidRPr="00682519">
        <w:rPr>
          <w:rStyle w:val="a3"/>
          <w:rFonts w:ascii="Traditional Arabic" w:hAnsi="Traditional Arabic" w:cs="Traditional Arabic" w:hint="default"/>
          <w:color w:val="000000"/>
          <w:sz w:val="34"/>
          <w:szCs w:val="34"/>
          <w:rtl/>
          <w:lang w:bidi="ar-EG"/>
        </w:rPr>
        <w:footnoteReference w:id="111"/>
      </w:r>
      <w:r w:rsidRPr="00682519">
        <w:rPr>
          <w:rFonts w:ascii="Traditional Arabic" w:hAnsi="Traditional Arabic" w:cs="Traditional Arabic"/>
          <w:color w:val="000000"/>
          <w:sz w:val="34"/>
          <w:szCs w:val="34"/>
          <w:rtl/>
          <w:lang w:bidi="ar-EG"/>
        </w:rPr>
        <w:t>»</w:t>
      </w:r>
      <w:r w:rsidR="006D030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(الواو) عاطفة (لا) نافية (يستطيعون) مضارع مرفوع..</w:t>
      </w:r>
      <w:r w:rsidR="00275C47">
        <w:rPr>
          <w:rFonts w:ascii="Traditional Arabic" w:hAnsi="Traditional Arabic" w:cs="Traditional Arabic"/>
          <w:color w:val="000000"/>
          <w:sz w:val="34"/>
          <w:szCs w:val="34"/>
          <w:rtl/>
          <w:lang w:bidi="ar-EG"/>
        </w:rPr>
        <w:t xml:space="preserve"> و</w:t>
      </w:r>
      <w:r w:rsidRPr="00682519">
        <w:rPr>
          <w:rFonts w:ascii="Traditional Arabic" w:hAnsi="Traditional Arabic" w:cs="Traditional Arabic"/>
          <w:color w:val="000000"/>
          <w:sz w:val="34"/>
          <w:szCs w:val="34"/>
          <w:rtl/>
          <w:lang w:bidi="ar-EG"/>
        </w:rPr>
        <w:t>(الواو) فاعل والمفعول محذوف.</w:t>
      </w:r>
    </w:p>
    <w:p w14:paraId="6FB320AC"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p>
    <w:p w14:paraId="066482D5"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58FBE30B" w14:textId="0F6A5403" w:rsidR="00400B24" w:rsidRPr="00682519" w:rsidRDefault="006D0307" w:rsidP="008670F7">
      <w:pPr>
        <w:spacing w:after="0" w:line="240" w:lineRule="auto"/>
        <w:ind w:left="-58" w:right="-284"/>
        <w:jc w:val="both"/>
        <w:rPr>
          <w:rFonts w:ascii="Traditional Arabic" w:hAnsi="Traditional Arabic" w:cs="Traditional Arabic"/>
          <w:color w:val="0066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وَيَعْبُدُونَ مِنْ دُونِ اللَّهِ مَا لَا يَمْلِكُ لَهُمْ رِزْقًا مِنَ السَّمَاوَاتِ وَالْأَرْضِ شَيْئًا وَلَا يَسْتَطِيعُونَ</w:t>
      </w:r>
      <w:r w:rsidR="00275C4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524209A4" w14:textId="37125046" w:rsidR="00400B24" w:rsidRPr="00682519"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682519">
        <w:rPr>
          <w:rFonts w:ascii="Traditional Arabic" w:hAnsi="Traditional Arabic" w:cs="Traditional Arabic"/>
          <w:sz w:val="34"/>
          <w:szCs w:val="34"/>
          <w:rtl/>
        </w:rPr>
        <w:t>-قال البغوي – رحمه الله-في بيانها إجمالاً</w:t>
      </w:r>
      <w:r w:rsidR="00275C47">
        <w:rPr>
          <w:rFonts w:ascii="Traditional Arabic" w:hAnsi="Traditional Arabic" w:cs="Traditional Arabic"/>
          <w:sz w:val="34"/>
          <w:szCs w:val="34"/>
          <w:rtl/>
        </w:rPr>
        <w:t>:</w:t>
      </w:r>
      <w:r w:rsidRPr="00682519">
        <w:rPr>
          <w:rFonts w:ascii="Traditional Arabic" w:hAnsi="Traditional Arabic" w:cs="Traditional Arabic"/>
          <w:sz w:val="34"/>
          <w:szCs w:val="34"/>
          <w:rtl/>
          <w:lang w:bidi="ar-EG"/>
        </w:rPr>
        <w:t xml:space="preserve">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ويعبدون من دون الله ما لا يملك لهم رزقا من السماوات</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يعني المطر،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والأرض</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يعني النبات،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شيئا</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قال الأخفش</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هو بدل من الرزق، معناه</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أنهم لا يملكون من أمر الرزق شيئا قليلا ولا كثيرا.</w:t>
      </w:r>
    </w:p>
    <w:p w14:paraId="4A78C0F4" w14:textId="46F53405" w:rsidR="0009216F" w:rsidRPr="00682519" w:rsidRDefault="00400B24" w:rsidP="008670F7">
      <w:pPr>
        <w:spacing w:after="0" w:line="240" w:lineRule="auto"/>
        <w:jc w:val="both"/>
        <w:rPr>
          <w:rFonts w:ascii="Traditional Arabic" w:eastAsia="Times New Roman" w:hAnsi="Traditional Arabic" w:cs="Traditional Arabic"/>
          <w:sz w:val="34"/>
          <w:szCs w:val="34"/>
          <w:rtl/>
          <w:lang w:bidi="ar-EG"/>
        </w:rPr>
      </w:pPr>
      <w:r w:rsidRPr="00682519">
        <w:rPr>
          <w:rFonts w:ascii="Traditional Arabic" w:hAnsi="Traditional Arabic" w:cs="Traditional Arabic"/>
          <w:color w:val="000000"/>
          <w:sz w:val="34"/>
          <w:szCs w:val="34"/>
          <w:rtl/>
          <w:lang w:bidi="ar-EG"/>
        </w:rPr>
        <w:t>وقال الفراء</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نصب "شيئا" بوقوع الرزق عليه، أي</w:t>
      </w:r>
      <w:r w:rsidR="00275C47">
        <w:rPr>
          <w:rFonts w:ascii="Traditional Arabic" w:hAnsi="Traditional Arabic" w:cs="Traditional Arabic"/>
          <w:color w:val="000000"/>
          <w:sz w:val="34"/>
          <w:szCs w:val="34"/>
          <w:rtl/>
          <w:lang w:bidi="ar-EG"/>
        </w:rPr>
        <w:t>:</w:t>
      </w:r>
      <w:r w:rsidRPr="00682519">
        <w:rPr>
          <w:rFonts w:ascii="Traditional Arabic" w:hAnsi="Traditional Arabic" w:cs="Traditional Arabic"/>
          <w:color w:val="000000"/>
          <w:sz w:val="34"/>
          <w:szCs w:val="34"/>
          <w:rtl/>
          <w:lang w:bidi="ar-EG"/>
        </w:rPr>
        <w:t xml:space="preserve"> لا يرزق شيئا، </w:t>
      </w:r>
      <w:r w:rsidR="006D0307" w:rsidRPr="006D0307">
        <w:rPr>
          <w:rFonts w:ascii="Traditional Arabic" w:hAnsi="Traditional Arabic" w:cs="Traditional Arabic"/>
          <w:sz w:val="34"/>
          <w:szCs w:val="34"/>
          <w:rtl/>
          <w:lang w:bidi="ar-EG"/>
        </w:rPr>
        <w:t>﴿</w:t>
      </w:r>
      <w:r w:rsidR="006D0307" w:rsidRPr="006D0307">
        <w:rPr>
          <w:rFonts w:ascii="Traditional Arabic" w:hAnsi="Traditional Arabic" w:cs="Traditional Arabic"/>
          <w:color w:val="008000"/>
          <w:sz w:val="34"/>
          <w:szCs w:val="34"/>
          <w:rtl/>
          <w:lang w:bidi="ar-EG"/>
        </w:rPr>
        <w:t xml:space="preserve"> </w:t>
      </w:r>
      <w:r w:rsidRPr="006D0307">
        <w:rPr>
          <w:rFonts w:ascii="Traditional Arabic" w:hAnsi="Traditional Arabic" w:cs="Traditional Arabic"/>
          <w:color w:val="008000"/>
          <w:sz w:val="34"/>
          <w:szCs w:val="34"/>
          <w:rtl/>
          <w:lang w:bidi="ar-EG"/>
        </w:rPr>
        <w:t>ولا يستطيعون</w:t>
      </w:r>
      <w:r w:rsidR="006D0307" w:rsidRPr="006D0307">
        <w:rPr>
          <w:rFonts w:ascii="Traditional Arabic" w:hAnsi="Traditional Arabic" w:cs="Traditional Arabic"/>
          <w:color w:val="008000"/>
          <w:sz w:val="34"/>
          <w:szCs w:val="34"/>
          <w:rtl/>
          <w:lang w:bidi="ar-EG"/>
        </w:rPr>
        <w:t xml:space="preserve"> </w:t>
      </w:r>
      <w:r w:rsidR="006D0307" w:rsidRPr="006D0307">
        <w:rPr>
          <w:rFonts w:ascii="Traditional Arabic" w:hAnsi="Traditional Arabic" w:cs="Traditional Arabic"/>
          <w:sz w:val="34"/>
          <w:szCs w:val="34"/>
          <w:rtl/>
          <w:lang w:bidi="ar-EG"/>
        </w:rPr>
        <w:t>﴾</w:t>
      </w:r>
      <w:r w:rsidRPr="00682519">
        <w:rPr>
          <w:rFonts w:ascii="Traditional Arabic" w:hAnsi="Traditional Arabic" w:cs="Traditional Arabic"/>
          <w:color w:val="000000"/>
          <w:sz w:val="34"/>
          <w:szCs w:val="34"/>
          <w:rtl/>
          <w:lang w:bidi="ar-EG"/>
        </w:rPr>
        <w:t xml:space="preserve"> ولا يقدرون على شيء، يذكر عجز الأصنام عن إيصال نفع أو دفع ضر.اهـ</w:t>
      </w:r>
      <w:r w:rsidR="0009216F" w:rsidRPr="00682519">
        <w:rPr>
          <w:rFonts w:ascii="Traditional Arabic" w:eastAsia="Times New Roman" w:hAnsi="Traditional Arabic" w:cs="Traditional Arabic"/>
          <w:sz w:val="34"/>
          <w:szCs w:val="34"/>
          <w:rtl/>
          <w:lang w:bidi="ar-EG"/>
        </w:rPr>
        <w:t xml:space="preserve"> </w:t>
      </w:r>
      <w:r w:rsidR="0009216F" w:rsidRPr="008670F7">
        <w:rPr>
          <w:rFonts w:ascii="Traditional Arabic" w:eastAsia="Times New Roman" w:hAnsi="Traditional Arabic" w:cs="Traditional Arabic"/>
          <w:sz w:val="34"/>
          <w:szCs w:val="34"/>
          <w:vertAlign w:val="superscript"/>
          <w:rtl/>
          <w:lang w:bidi="ar-EG"/>
        </w:rPr>
        <w:t>(</w:t>
      </w:r>
      <w:r w:rsidR="0009216F" w:rsidRPr="008670F7">
        <w:rPr>
          <w:rStyle w:val="a3"/>
          <w:rFonts w:ascii="Traditional Arabic" w:eastAsia="Times New Roman" w:hAnsi="Traditional Arabic" w:cs="Traditional Arabic" w:hint="default"/>
          <w:sz w:val="34"/>
          <w:szCs w:val="34"/>
          <w:vertAlign w:val="superscript"/>
          <w:rtl/>
          <w:lang w:bidi="ar-EG"/>
        </w:rPr>
        <w:footnoteReference w:id="112"/>
      </w:r>
      <w:r w:rsidR="0009216F" w:rsidRPr="008670F7">
        <w:rPr>
          <w:rFonts w:ascii="Traditional Arabic" w:eastAsia="Times New Roman" w:hAnsi="Traditional Arabic" w:cs="Traditional Arabic"/>
          <w:sz w:val="34"/>
          <w:szCs w:val="34"/>
          <w:vertAlign w:val="superscript"/>
          <w:rtl/>
          <w:lang w:bidi="ar-EG"/>
        </w:rPr>
        <w:t>)</w:t>
      </w:r>
    </w:p>
    <w:p w14:paraId="158F2B75" w14:textId="7FECAE39" w:rsidR="00400B24" w:rsidRPr="00136AFC"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136AFC">
        <w:rPr>
          <w:rFonts w:ascii="Traditional Arabic" w:hAnsi="Traditional Arabic" w:cs="Traditional Arabic"/>
          <w:sz w:val="32"/>
          <w:szCs w:val="32"/>
          <w:rtl/>
        </w:rPr>
        <w:lastRenderedPageBreak/>
        <w:t>-وزاد السعدي-رحمه الله- في بيانها فقال ما نصه</w:t>
      </w:r>
      <w:r w:rsidR="00275C47" w:rsidRPr="00136AFC">
        <w:rPr>
          <w:rFonts w:ascii="Traditional Arabic" w:hAnsi="Traditional Arabic" w:cs="Traditional Arabic"/>
          <w:sz w:val="32"/>
          <w:szCs w:val="32"/>
          <w:rtl/>
        </w:rPr>
        <w:t>:</w:t>
      </w:r>
      <w:r w:rsidRPr="00136AFC">
        <w:rPr>
          <w:rFonts w:ascii="Traditional Arabic" w:hAnsi="Traditional Arabic" w:cs="Traditional Arabic"/>
          <w:sz w:val="32"/>
          <w:szCs w:val="32"/>
          <w:rtl/>
          <w:lang w:bidi="ar-EG"/>
        </w:rPr>
        <w:t xml:space="preserve"> يخبر تعالى عن جهل المشركين </w:t>
      </w:r>
      <w:r w:rsidRPr="00136AFC">
        <w:rPr>
          <w:rFonts w:ascii="Traditional Arabic" w:hAnsi="Traditional Arabic" w:cs="Traditional Arabic"/>
          <w:color w:val="000000"/>
          <w:sz w:val="32"/>
          <w:szCs w:val="32"/>
          <w:rtl/>
          <w:lang w:bidi="ar-EG"/>
        </w:rPr>
        <w:t>وظلمهم أنهم يعبدون من دونه آلهة اتخذوها شركاء لله، والحال أنهم لا يملكون لهم رزقا من السماوات والأرض، فلا ينزلون مطرا، ولا رزقا ولا ينبتون من نبات الأرض شيئا، ولا يملكون مثقال ذرة في السماوات والأرض ولا يستطيعون لو أرادوا، فإن غير المالك للشيء ربما كان له قوة واقتدار على ما ينفع من يتصل به، وهؤلاء لا يملكون ولا يقدرون.</w:t>
      </w:r>
    </w:p>
    <w:p w14:paraId="3082E0AD" w14:textId="04345914" w:rsidR="0009216F" w:rsidRPr="00136AFC" w:rsidRDefault="00400B24" w:rsidP="008670F7">
      <w:pPr>
        <w:spacing w:after="0" w:line="240" w:lineRule="auto"/>
        <w:jc w:val="both"/>
        <w:rPr>
          <w:rFonts w:ascii="Traditional Arabic" w:hAnsi="Traditional Arabic" w:cs="Traditional Arabic"/>
          <w:sz w:val="32"/>
          <w:szCs w:val="32"/>
          <w:rtl/>
          <w:lang w:bidi="ar-EG"/>
        </w:rPr>
      </w:pPr>
      <w:r w:rsidRPr="00136AFC">
        <w:rPr>
          <w:rFonts w:ascii="Traditional Arabic" w:hAnsi="Traditional Arabic" w:cs="Traditional Arabic"/>
          <w:color w:val="000000"/>
          <w:sz w:val="32"/>
          <w:szCs w:val="32"/>
          <w:rtl/>
          <w:lang w:bidi="ar-EG"/>
        </w:rPr>
        <w:t>فهذه صفة آلهتهم كيف جعلوها مع الله، وشبهوها بمالك الأرض والسماوات الذي له الملك كله والحمد كله والقوة كلها؟!.</w:t>
      </w:r>
      <w:r w:rsidR="00AD10FC" w:rsidRPr="00136AFC">
        <w:rPr>
          <w:rFonts w:ascii="Traditional Arabic" w:hAnsi="Traditional Arabic" w:cs="Traditional Arabic" w:hint="cs"/>
          <w:color w:val="000000"/>
          <w:sz w:val="32"/>
          <w:szCs w:val="32"/>
          <w:rtl/>
          <w:lang w:bidi="ar-EG"/>
        </w:rPr>
        <w:t xml:space="preserve"> </w:t>
      </w:r>
      <w:r w:rsidRPr="00136AFC">
        <w:rPr>
          <w:rFonts w:ascii="Traditional Arabic" w:hAnsi="Traditional Arabic" w:cs="Traditional Arabic"/>
          <w:color w:val="000000"/>
          <w:sz w:val="32"/>
          <w:szCs w:val="32"/>
          <w:rtl/>
          <w:lang w:bidi="ar-EG"/>
        </w:rPr>
        <w:t>اهـ</w:t>
      </w:r>
      <w:r w:rsidR="0009216F" w:rsidRPr="00136AFC">
        <w:rPr>
          <w:rFonts w:ascii="Traditional Arabic" w:hAnsi="Traditional Arabic" w:cs="Traditional Arabic"/>
          <w:sz w:val="32"/>
          <w:szCs w:val="32"/>
          <w:rtl/>
          <w:lang w:bidi="ar-EG"/>
        </w:rPr>
        <w:t xml:space="preserve"> </w:t>
      </w:r>
      <w:r w:rsidR="0009216F" w:rsidRPr="00136AFC">
        <w:rPr>
          <w:rFonts w:ascii="Traditional Arabic" w:hAnsi="Traditional Arabic" w:cs="Traditional Arabic"/>
          <w:sz w:val="32"/>
          <w:szCs w:val="32"/>
          <w:vertAlign w:val="superscript"/>
          <w:rtl/>
          <w:lang w:bidi="ar-EG"/>
        </w:rPr>
        <w:t>(</w:t>
      </w:r>
      <w:r w:rsidR="0009216F" w:rsidRPr="00136AFC">
        <w:rPr>
          <w:rStyle w:val="a3"/>
          <w:rFonts w:ascii="Traditional Arabic" w:hAnsi="Traditional Arabic" w:cs="Traditional Arabic" w:hint="default"/>
          <w:sz w:val="32"/>
          <w:szCs w:val="32"/>
          <w:vertAlign w:val="superscript"/>
          <w:rtl/>
          <w:lang w:bidi="ar-EG"/>
        </w:rPr>
        <w:footnoteReference w:id="113"/>
      </w:r>
      <w:r w:rsidR="0009216F" w:rsidRPr="00136AFC">
        <w:rPr>
          <w:rFonts w:ascii="Traditional Arabic" w:hAnsi="Traditional Arabic" w:cs="Traditional Arabic"/>
          <w:sz w:val="32"/>
          <w:szCs w:val="32"/>
          <w:vertAlign w:val="superscript"/>
          <w:rtl/>
          <w:lang w:bidi="ar-EG"/>
        </w:rPr>
        <w:t>)</w:t>
      </w:r>
    </w:p>
    <w:p w14:paraId="6016599E" w14:textId="77777777" w:rsidR="00275C47" w:rsidRPr="00682519" w:rsidRDefault="00275C47" w:rsidP="008670F7">
      <w:pPr>
        <w:spacing w:after="0" w:line="240" w:lineRule="auto"/>
        <w:jc w:val="both"/>
        <w:rPr>
          <w:rFonts w:ascii="Traditional Arabic" w:hAnsi="Traditional Arabic" w:cs="Traditional Arabic"/>
          <w:sz w:val="34"/>
          <w:szCs w:val="34"/>
          <w:rtl/>
          <w:lang w:bidi="ar-EG"/>
        </w:rPr>
      </w:pPr>
    </w:p>
    <w:p w14:paraId="27F21707" w14:textId="3A4E60DB" w:rsidR="00400B24" w:rsidRPr="00682519" w:rsidRDefault="006D0307" w:rsidP="008670F7">
      <w:pPr>
        <w:spacing w:after="0" w:line="240" w:lineRule="auto"/>
        <w:ind w:left="-58" w:right="-284"/>
        <w:jc w:val="both"/>
        <w:rPr>
          <w:rFonts w:ascii="Traditional Arabic" w:hAnsi="Traditional Arabic" w:cs="Traditional Arabic"/>
          <w:color w:val="FF0000"/>
          <w:sz w:val="34"/>
          <w:szCs w:val="34"/>
          <w:rtl/>
        </w:rPr>
      </w:pPr>
      <w:r w:rsidRPr="006D0307">
        <w:rPr>
          <w:rFonts w:ascii="Traditional Arabic" w:hAnsi="Traditional Arabic" w:cs="Traditional Arabic"/>
          <w:sz w:val="34"/>
          <w:szCs w:val="34"/>
          <w:rtl/>
        </w:rPr>
        <w:t>﴿</w:t>
      </w:r>
      <w:r w:rsidRPr="006D0307">
        <w:rPr>
          <w:rFonts w:ascii="Traditional Arabic" w:hAnsi="Traditional Arabic" w:cs="Traditional Arabic"/>
          <w:color w:val="008000"/>
          <w:sz w:val="34"/>
          <w:szCs w:val="34"/>
          <w:rtl/>
        </w:rPr>
        <w:t xml:space="preserve"> </w:t>
      </w:r>
      <w:r w:rsidR="00400B24" w:rsidRPr="006D0307">
        <w:rPr>
          <w:rFonts w:ascii="Traditional Arabic" w:hAnsi="Traditional Arabic" w:cs="Traditional Arabic"/>
          <w:color w:val="008000"/>
          <w:sz w:val="34"/>
          <w:szCs w:val="34"/>
          <w:rtl/>
        </w:rPr>
        <w:t>فَلَا تَضْرِبُوا لِلَّهِ الْأَمْثَالَ إِنَّ اللَّهَ يَعْلَمُ وَأَنْتُمْ لَا تَعْلَمُونَ (74)</w:t>
      </w:r>
      <w:r w:rsidRPr="006D0307">
        <w:rPr>
          <w:rFonts w:ascii="Traditional Arabic" w:hAnsi="Traditional Arabic" w:cs="Traditional Arabic"/>
          <w:color w:val="008000"/>
          <w:sz w:val="34"/>
          <w:szCs w:val="34"/>
          <w:rtl/>
        </w:rPr>
        <w:t xml:space="preserve"> </w:t>
      </w:r>
      <w:r w:rsidRPr="006D0307">
        <w:rPr>
          <w:rFonts w:ascii="Traditional Arabic" w:hAnsi="Traditional Arabic" w:cs="Traditional Arabic"/>
          <w:sz w:val="34"/>
          <w:szCs w:val="34"/>
          <w:rtl/>
        </w:rPr>
        <w:t>﴾</w:t>
      </w:r>
    </w:p>
    <w:p w14:paraId="0D6A3AA4" w14:textId="77777777" w:rsidR="00400B24" w:rsidRPr="00682519" w:rsidRDefault="00400B24" w:rsidP="008670F7">
      <w:pPr>
        <w:spacing w:after="0" w:line="240" w:lineRule="auto"/>
        <w:ind w:left="-58" w:right="-284"/>
        <w:jc w:val="both"/>
        <w:rPr>
          <w:rFonts w:ascii="Traditional Arabic" w:hAnsi="Traditional Arabic" w:cs="Traditional Arabic"/>
          <w:color w:val="000099"/>
          <w:sz w:val="34"/>
          <w:szCs w:val="34"/>
          <w:rtl/>
        </w:rPr>
      </w:pPr>
      <w:r w:rsidRPr="008670F7">
        <w:rPr>
          <w:rFonts w:ascii="Traditional Arabic" w:hAnsi="Traditional Arabic" w:cs="Traditional Arabic"/>
          <w:b/>
          <w:bCs/>
          <w:color w:val="000099"/>
          <w:sz w:val="36"/>
          <w:szCs w:val="36"/>
          <w:rtl/>
        </w:rPr>
        <w:t xml:space="preserve">إعراب مفردات الآية </w:t>
      </w:r>
      <w:r w:rsidRPr="008670F7">
        <w:rPr>
          <w:rStyle w:val="a3"/>
          <w:rFonts w:ascii="Traditional Arabic" w:hAnsi="Traditional Arabic" w:cs="Traditional Arabic" w:hint="default"/>
          <w:color w:val="000099"/>
          <w:sz w:val="34"/>
          <w:szCs w:val="34"/>
          <w:vertAlign w:val="superscript"/>
          <w:rtl/>
        </w:rPr>
        <w:t>(</w:t>
      </w:r>
      <w:r w:rsidRPr="008670F7">
        <w:rPr>
          <w:rStyle w:val="a3"/>
          <w:rFonts w:ascii="Traditional Arabic" w:hAnsi="Traditional Arabic" w:cs="Traditional Arabic" w:hint="default"/>
          <w:color w:val="000099"/>
          <w:sz w:val="34"/>
          <w:szCs w:val="34"/>
          <w:vertAlign w:val="superscript"/>
          <w:rtl/>
        </w:rPr>
        <w:footnoteReference w:id="114"/>
      </w:r>
      <w:r w:rsidRPr="008670F7">
        <w:rPr>
          <w:rStyle w:val="a3"/>
          <w:rFonts w:ascii="Traditional Arabic" w:hAnsi="Traditional Arabic" w:cs="Traditional Arabic" w:hint="default"/>
          <w:color w:val="000099"/>
          <w:sz w:val="34"/>
          <w:szCs w:val="34"/>
          <w:vertAlign w:val="superscript"/>
          <w:rtl/>
        </w:rPr>
        <w:t>)</w:t>
      </w:r>
    </w:p>
    <w:p w14:paraId="3F5869EA" w14:textId="2129E04B" w:rsidR="00400B24" w:rsidRPr="00136AFC" w:rsidRDefault="00400B24" w:rsidP="008670F7">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136AFC">
        <w:rPr>
          <w:rFonts w:ascii="Traditional Arabic" w:hAnsi="Traditional Arabic" w:cs="Traditional Arabic"/>
          <w:color w:val="000000"/>
          <w:sz w:val="32"/>
          <w:szCs w:val="32"/>
          <w:rtl/>
          <w:lang w:bidi="ar-EG"/>
        </w:rPr>
        <w:t xml:space="preserve">(الفاء) استئنافيّة (لا) ناهية جازمة (تضربوا) مضارع مجزوم وعلامة الجزم حذف </w:t>
      </w:r>
      <w:r w:rsidRPr="00136AFC">
        <w:rPr>
          <w:rFonts w:ascii="Traditional Arabic" w:hAnsi="Traditional Arabic" w:cs="Traditional Arabic"/>
          <w:sz w:val="32"/>
          <w:szCs w:val="32"/>
          <w:rtl/>
          <w:lang w:bidi="ar-EG"/>
        </w:rPr>
        <w:t>النون</w:t>
      </w:r>
      <w:r w:rsidR="00275C47" w:rsidRPr="00136AFC">
        <w:rPr>
          <w:rFonts w:ascii="Traditional Arabic" w:hAnsi="Traditional Arabic" w:cs="Traditional Arabic"/>
          <w:sz w:val="32"/>
          <w:szCs w:val="32"/>
          <w:rtl/>
          <w:lang w:bidi="ar-EG"/>
        </w:rPr>
        <w:t>.</w:t>
      </w:r>
      <w:r w:rsidRPr="00136AFC">
        <w:rPr>
          <w:rFonts w:ascii="Traditional Arabic" w:hAnsi="Traditional Arabic" w:cs="Traditional Arabic"/>
          <w:sz w:val="32"/>
          <w:szCs w:val="32"/>
          <w:rtl/>
          <w:lang w:bidi="ar-EG"/>
        </w:rPr>
        <w:t>..</w:t>
      </w:r>
      <w:r w:rsidR="00275C47" w:rsidRPr="00136AFC">
        <w:rPr>
          <w:rFonts w:ascii="Traditional Arabic" w:hAnsi="Traditional Arabic" w:cs="Traditional Arabic"/>
          <w:sz w:val="32"/>
          <w:szCs w:val="32"/>
          <w:rtl/>
          <w:lang w:bidi="ar-EG"/>
        </w:rPr>
        <w:t xml:space="preserve"> و</w:t>
      </w:r>
      <w:r w:rsidRPr="00136AFC">
        <w:rPr>
          <w:rFonts w:ascii="Traditional Arabic" w:hAnsi="Traditional Arabic" w:cs="Traditional Arabic"/>
          <w:sz w:val="32"/>
          <w:szCs w:val="32"/>
          <w:rtl/>
          <w:lang w:bidi="ar-EG"/>
        </w:rPr>
        <w:t>(الواو) فاعل (لله) جارّ ومجرور متعلّق ب (تضربوا)</w:t>
      </w:r>
      <w:r w:rsidR="006D0307" w:rsidRPr="00136AFC">
        <w:rPr>
          <w:rFonts w:ascii="Traditional Arabic" w:hAnsi="Traditional Arabic" w:cs="Traditional Arabic"/>
          <w:sz w:val="32"/>
          <w:szCs w:val="32"/>
          <w:rtl/>
          <w:lang w:bidi="ar-EG"/>
        </w:rPr>
        <w:t>،</w:t>
      </w:r>
      <w:r w:rsidRPr="00136AFC">
        <w:rPr>
          <w:rFonts w:ascii="Traditional Arabic" w:hAnsi="Traditional Arabic" w:cs="Traditional Arabic"/>
          <w:sz w:val="32"/>
          <w:szCs w:val="32"/>
          <w:rtl/>
          <w:lang w:bidi="ar-EG"/>
        </w:rPr>
        <w:t xml:space="preserve"> (الأمثال) </w:t>
      </w:r>
      <w:r w:rsidRPr="00136AFC">
        <w:rPr>
          <w:rFonts w:ascii="Traditional Arabic" w:hAnsi="Traditional Arabic" w:cs="Traditional Arabic"/>
          <w:color w:val="000000"/>
          <w:sz w:val="32"/>
          <w:szCs w:val="32"/>
          <w:rtl/>
          <w:lang w:bidi="ar-EG"/>
        </w:rPr>
        <w:t>مفعول به منصوب (إنّ) حرف توكيد ونصب (الله) لفظ الجلالة اسم إنّ منصوب (يعلم) مضارع مرفوع، والفاعل هو (الواو) عاطفة (أنتم) ضمير منفصل مبنيّ في محلّ رفع مبتدأ (لا) نافية (تعلمون) مضارع مرفوع..</w:t>
      </w:r>
      <w:r w:rsidR="00275C47" w:rsidRPr="00136AFC">
        <w:rPr>
          <w:rFonts w:ascii="Traditional Arabic" w:hAnsi="Traditional Arabic" w:cs="Traditional Arabic"/>
          <w:color w:val="000000"/>
          <w:sz w:val="32"/>
          <w:szCs w:val="32"/>
          <w:rtl/>
          <w:lang w:bidi="ar-EG"/>
        </w:rPr>
        <w:t xml:space="preserve"> و</w:t>
      </w:r>
      <w:r w:rsidRPr="00136AFC">
        <w:rPr>
          <w:rFonts w:ascii="Traditional Arabic" w:hAnsi="Traditional Arabic" w:cs="Traditional Arabic"/>
          <w:color w:val="000000"/>
          <w:sz w:val="32"/>
          <w:szCs w:val="32"/>
          <w:rtl/>
          <w:lang w:bidi="ar-EG"/>
        </w:rPr>
        <w:t>(الواو) فاعل.</w:t>
      </w:r>
    </w:p>
    <w:p w14:paraId="5478E407" w14:textId="77777777" w:rsidR="00275C47" w:rsidRPr="00682519" w:rsidRDefault="00275C47" w:rsidP="008670F7">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p>
    <w:p w14:paraId="3DE402A9" w14:textId="77777777" w:rsidR="00400B24" w:rsidRPr="008670F7" w:rsidRDefault="00400B24" w:rsidP="008670F7">
      <w:pPr>
        <w:spacing w:after="0" w:line="240" w:lineRule="auto"/>
        <w:ind w:left="-58" w:right="-284"/>
        <w:jc w:val="both"/>
        <w:rPr>
          <w:rFonts w:ascii="Traditional Arabic" w:hAnsi="Traditional Arabic" w:cs="Traditional Arabic"/>
          <w:b/>
          <w:bCs/>
          <w:color w:val="000099"/>
          <w:sz w:val="34"/>
          <w:szCs w:val="34"/>
          <w:rtl/>
          <w:lang w:bidi="ar-EG"/>
        </w:rPr>
      </w:pPr>
      <w:r w:rsidRPr="008670F7">
        <w:rPr>
          <w:rFonts w:ascii="Traditional Arabic" w:hAnsi="Traditional Arabic" w:cs="Traditional Arabic"/>
          <w:b/>
          <w:bCs/>
          <w:color w:val="000099"/>
          <w:sz w:val="36"/>
          <w:szCs w:val="36"/>
          <w:rtl/>
        </w:rPr>
        <w:t>روائع البيان والتفسير</w:t>
      </w:r>
    </w:p>
    <w:p w14:paraId="6F46E043" w14:textId="282758B2" w:rsidR="00400B24" w:rsidRPr="00136AFC" w:rsidRDefault="006D0307" w:rsidP="008670F7">
      <w:pPr>
        <w:spacing w:after="0" w:line="240" w:lineRule="auto"/>
        <w:ind w:left="-58" w:right="-284"/>
        <w:jc w:val="both"/>
        <w:rPr>
          <w:rFonts w:ascii="Traditional Arabic" w:hAnsi="Traditional Arabic" w:cs="Traditional Arabic"/>
          <w:color w:val="006600"/>
          <w:sz w:val="32"/>
          <w:szCs w:val="32"/>
          <w:rtl/>
        </w:rPr>
      </w:pPr>
      <w:r w:rsidRPr="00136AFC">
        <w:rPr>
          <w:rFonts w:ascii="Traditional Arabic" w:hAnsi="Traditional Arabic" w:cs="Traditional Arabic"/>
          <w:sz w:val="32"/>
          <w:szCs w:val="32"/>
          <w:rtl/>
        </w:rPr>
        <w:t>﴿</w:t>
      </w:r>
      <w:r w:rsidRPr="00136AFC">
        <w:rPr>
          <w:rFonts w:ascii="Traditional Arabic" w:hAnsi="Traditional Arabic" w:cs="Traditional Arabic"/>
          <w:color w:val="008000"/>
          <w:sz w:val="32"/>
          <w:szCs w:val="32"/>
          <w:rtl/>
        </w:rPr>
        <w:t xml:space="preserve"> </w:t>
      </w:r>
      <w:r w:rsidR="00400B24" w:rsidRPr="00136AFC">
        <w:rPr>
          <w:rFonts w:ascii="Traditional Arabic" w:hAnsi="Traditional Arabic" w:cs="Traditional Arabic"/>
          <w:color w:val="008000"/>
          <w:sz w:val="32"/>
          <w:szCs w:val="32"/>
          <w:rtl/>
        </w:rPr>
        <w:t>فَلَا تَضْرِبُوا لِلَّهِ الْأَمْثَالَ إِنَّ اللَّهَ يَعْلَمُ وَأَنْتُمْ لَا تَعْلَمُونَ</w:t>
      </w:r>
      <w:r w:rsidR="00275C47" w:rsidRPr="00136AFC">
        <w:rPr>
          <w:rFonts w:ascii="Traditional Arabic" w:hAnsi="Traditional Arabic" w:cs="Traditional Arabic"/>
          <w:color w:val="008000"/>
          <w:sz w:val="32"/>
          <w:szCs w:val="32"/>
          <w:rtl/>
        </w:rPr>
        <w:t xml:space="preserve"> </w:t>
      </w:r>
      <w:r w:rsidRPr="00136AFC">
        <w:rPr>
          <w:rFonts w:ascii="Traditional Arabic" w:hAnsi="Traditional Arabic" w:cs="Traditional Arabic"/>
          <w:sz w:val="32"/>
          <w:szCs w:val="32"/>
          <w:rtl/>
        </w:rPr>
        <w:t>﴾</w:t>
      </w:r>
    </w:p>
    <w:p w14:paraId="0D166680" w14:textId="3D6AF9E3" w:rsidR="0009216F" w:rsidRPr="00136AFC" w:rsidRDefault="00400B24" w:rsidP="008670F7">
      <w:pPr>
        <w:spacing w:after="0" w:line="240" w:lineRule="auto"/>
        <w:jc w:val="both"/>
        <w:rPr>
          <w:rFonts w:ascii="Traditional Arabic" w:hAnsi="Traditional Arabic" w:cs="Traditional Arabic"/>
          <w:sz w:val="32"/>
          <w:szCs w:val="32"/>
          <w:rtl/>
          <w:lang w:bidi="ar-EG"/>
        </w:rPr>
      </w:pPr>
      <w:r w:rsidRPr="00136AFC">
        <w:rPr>
          <w:rFonts w:ascii="Traditional Arabic" w:hAnsi="Traditional Arabic" w:cs="Traditional Arabic"/>
          <w:sz w:val="32"/>
          <w:szCs w:val="32"/>
          <w:rtl/>
        </w:rPr>
        <w:t>-قال أبو جعفر الطبري رحمه الله في تفسيره</w:t>
      </w:r>
      <w:r w:rsidR="00275C47" w:rsidRPr="00136AFC">
        <w:rPr>
          <w:rFonts w:ascii="Traditional Arabic" w:hAnsi="Traditional Arabic" w:cs="Traditional Arabic"/>
          <w:sz w:val="32"/>
          <w:szCs w:val="32"/>
          <w:rtl/>
        </w:rPr>
        <w:t>:</w:t>
      </w:r>
      <w:r w:rsidRPr="00136AFC">
        <w:rPr>
          <w:rFonts w:ascii="Traditional Arabic" w:hAnsi="Traditional Arabic" w:cs="Traditional Arabic"/>
          <w:sz w:val="32"/>
          <w:szCs w:val="32"/>
          <w:rtl/>
          <w:lang w:bidi="ar-EG"/>
        </w:rPr>
        <w:t xml:space="preserve"> وقوله </w:t>
      </w:r>
      <w:r w:rsidR="006D0307" w:rsidRPr="00136AFC">
        <w:rPr>
          <w:rFonts w:ascii="Traditional Arabic" w:hAnsi="Traditional Arabic" w:cs="Traditional Arabic"/>
          <w:sz w:val="32"/>
          <w:szCs w:val="32"/>
          <w:rtl/>
          <w:lang w:bidi="ar-EG"/>
        </w:rPr>
        <w:t>﴿</w:t>
      </w:r>
      <w:r w:rsidR="006D0307" w:rsidRPr="00136AFC">
        <w:rPr>
          <w:rFonts w:ascii="Traditional Arabic" w:hAnsi="Traditional Arabic" w:cs="Traditional Arabic"/>
          <w:color w:val="008000"/>
          <w:sz w:val="32"/>
          <w:szCs w:val="32"/>
          <w:rtl/>
          <w:lang w:bidi="ar-EG"/>
        </w:rPr>
        <w:t xml:space="preserve"> </w:t>
      </w:r>
      <w:r w:rsidRPr="00136AFC">
        <w:rPr>
          <w:rFonts w:ascii="Traditional Arabic" w:hAnsi="Traditional Arabic" w:cs="Traditional Arabic"/>
          <w:color w:val="008000"/>
          <w:sz w:val="32"/>
          <w:szCs w:val="32"/>
          <w:rtl/>
          <w:lang w:bidi="ar-EG"/>
        </w:rPr>
        <w:t>فَلا تَضْرِبُوا لِلَّهِ الأمْثَال</w:t>
      </w:r>
      <w:r w:rsidR="006D0307" w:rsidRPr="00136AFC">
        <w:rPr>
          <w:rFonts w:ascii="Traditional Arabic" w:hAnsi="Traditional Arabic" w:cs="Traditional Arabic"/>
          <w:color w:val="008000"/>
          <w:sz w:val="32"/>
          <w:szCs w:val="32"/>
          <w:rtl/>
          <w:lang w:bidi="ar-EG"/>
        </w:rPr>
        <w:t xml:space="preserve"> </w:t>
      </w:r>
      <w:r w:rsidR="006D0307" w:rsidRPr="00136AFC">
        <w:rPr>
          <w:rFonts w:ascii="Traditional Arabic" w:hAnsi="Traditional Arabic" w:cs="Traditional Arabic"/>
          <w:sz w:val="32"/>
          <w:szCs w:val="32"/>
          <w:rtl/>
          <w:lang w:bidi="ar-EG"/>
        </w:rPr>
        <w:t>﴾</w:t>
      </w:r>
      <w:r w:rsidRPr="00136AFC">
        <w:rPr>
          <w:rFonts w:ascii="Traditional Arabic" w:hAnsi="Traditional Arabic" w:cs="Traditional Arabic"/>
          <w:sz w:val="32"/>
          <w:szCs w:val="32"/>
          <w:rtl/>
          <w:lang w:bidi="ar-EG"/>
        </w:rPr>
        <w:t xml:space="preserve">) </w:t>
      </w:r>
      <w:r w:rsidRPr="00136AFC">
        <w:rPr>
          <w:rFonts w:ascii="Traditional Arabic" w:hAnsi="Traditional Arabic" w:cs="Traditional Arabic"/>
          <w:color w:val="000000"/>
          <w:sz w:val="32"/>
          <w:szCs w:val="32"/>
          <w:rtl/>
          <w:lang w:bidi="ar-EG"/>
        </w:rPr>
        <w:t>يقول</w:t>
      </w:r>
      <w:r w:rsidR="00275C47" w:rsidRPr="00136AFC">
        <w:rPr>
          <w:rFonts w:ascii="Traditional Arabic" w:hAnsi="Traditional Arabic" w:cs="Traditional Arabic"/>
          <w:color w:val="000000"/>
          <w:sz w:val="32"/>
          <w:szCs w:val="32"/>
          <w:rtl/>
          <w:lang w:bidi="ar-EG"/>
        </w:rPr>
        <w:t>:</w:t>
      </w:r>
      <w:r w:rsidRPr="00136AFC">
        <w:rPr>
          <w:rFonts w:ascii="Traditional Arabic" w:hAnsi="Traditional Arabic" w:cs="Traditional Arabic"/>
          <w:color w:val="000000"/>
          <w:sz w:val="32"/>
          <w:szCs w:val="32"/>
          <w:rtl/>
          <w:lang w:bidi="ar-EG"/>
        </w:rPr>
        <w:t xml:space="preserve"> فلا تمثلوا لِلهِ الأمثال، ولا تشبِّهوا له الأشباه، فإنه لا مِثْل له ولا شِبْه.اهـ</w:t>
      </w:r>
      <w:r w:rsidR="0009216F" w:rsidRPr="00136AFC">
        <w:rPr>
          <w:rFonts w:ascii="Traditional Arabic" w:hAnsi="Traditional Arabic" w:cs="Traditional Arabic"/>
          <w:sz w:val="32"/>
          <w:szCs w:val="32"/>
          <w:vertAlign w:val="superscript"/>
          <w:rtl/>
          <w:lang w:bidi="ar-EG"/>
        </w:rPr>
        <w:t>(</w:t>
      </w:r>
      <w:r w:rsidR="0009216F" w:rsidRPr="00136AFC">
        <w:rPr>
          <w:rStyle w:val="a3"/>
          <w:rFonts w:ascii="Traditional Arabic" w:hAnsi="Traditional Arabic" w:cs="Traditional Arabic" w:hint="default"/>
          <w:sz w:val="32"/>
          <w:szCs w:val="32"/>
          <w:vertAlign w:val="superscript"/>
          <w:rtl/>
          <w:lang w:bidi="ar-EG"/>
        </w:rPr>
        <w:footnoteReference w:id="115"/>
      </w:r>
      <w:r w:rsidR="0009216F" w:rsidRPr="00136AFC">
        <w:rPr>
          <w:rFonts w:ascii="Traditional Arabic" w:hAnsi="Traditional Arabic" w:cs="Traditional Arabic"/>
          <w:sz w:val="32"/>
          <w:szCs w:val="32"/>
          <w:vertAlign w:val="superscript"/>
          <w:rtl/>
          <w:lang w:bidi="ar-EG"/>
        </w:rPr>
        <w:t>)</w:t>
      </w:r>
    </w:p>
    <w:p w14:paraId="2F66EF3A" w14:textId="68E014C6" w:rsidR="0009216F" w:rsidRPr="00136AFC" w:rsidRDefault="00400B24" w:rsidP="008670F7">
      <w:pPr>
        <w:spacing w:after="0" w:line="240" w:lineRule="auto"/>
        <w:jc w:val="both"/>
        <w:rPr>
          <w:rFonts w:ascii="Traditional Arabic" w:hAnsi="Traditional Arabic" w:cs="Traditional Arabic"/>
          <w:sz w:val="32"/>
          <w:szCs w:val="32"/>
          <w:rtl/>
          <w:lang w:bidi="ar-EG"/>
        </w:rPr>
      </w:pPr>
      <w:r w:rsidRPr="00136AFC">
        <w:rPr>
          <w:rFonts w:ascii="Traditional Arabic" w:hAnsi="Traditional Arabic" w:cs="Traditional Arabic"/>
          <w:color w:val="000000"/>
          <w:sz w:val="32"/>
          <w:szCs w:val="32"/>
          <w:rtl/>
          <w:lang w:bidi="ar-EG"/>
        </w:rPr>
        <w:t>-وأضاف السعدي في بيانها ما نصه</w:t>
      </w:r>
      <w:r w:rsidR="00275C47" w:rsidRPr="00136AFC">
        <w:rPr>
          <w:rFonts w:ascii="Traditional Arabic" w:hAnsi="Traditional Arabic" w:cs="Traditional Arabic"/>
          <w:color w:val="000000"/>
          <w:sz w:val="32"/>
          <w:szCs w:val="32"/>
          <w:rtl/>
          <w:lang w:bidi="ar-EG"/>
        </w:rPr>
        <w:t>:</w:t>
      </w:r>
      <w:r w:rsidRPr="00136AFC">
        <w:rPr>
          <w:rFonts w:ascii="Traditional Arabic" w:hAnsi="Traditional Arabic" w:cs="Traditional Arabic"/>
          <w:color w:val="000000"/>
          <w:sz w:val="32"/>
          <w:szCs w:val="32"/>
          <w:rtl/>
          <w:lang w:bidi="ar-EG"/>
        </w:rPr>
        <w:t xml:space="preserve"> </w:t>
      </w:r>
      <w:r w:rsidR="006D0307" w:rsidRPr="00136AFC">
        <w:rPr>
          <w:rFonts w:ascii="Traditional Arabic" w:hAnsi="Traditional Arabic" w:cs="Traditional Arabic"/>
          <w:sz w:val="32"/>
          <w:szCs w:val="32"/>
          <w:rtl/>
          <w:lang w:bidi="ar-EG"/>
        </w:rPr>
        <w:t>﴿</w:t>
      </w:r>
      <w:r w:rsidR="006D0307" w:rsidRPr="00136AFC">
        <w:rPr>
          <w:rFonts w:ascii="Traditional Arabic" w:hAnsi="Traditional Arabic" w:cs="Traditional Arabic"/>
          <w:color w:val="008000"/>
          <w:sz w:val="32"/>
          <w:szCs w:val="32"/>
          <w:rtl/>
          <w:lang w:bidi="ar-EG"/>
        </w:rPr>
        <w:t xml:space="preserve"> </w:t>
      </w:r>
      <w:r w:rsidRPr="00136AFC">
        <w:rPr>
          <w:rFonts w:ascii="Traditional Arabic" w:hAnsi="Traditional Arabic" w:cs="Traditional Arabic"/>
          <w:color w:val="008000"/>
          <w:sz w:val="32"/>
          <w:szCs w:val="32"/>
          <w:rtl/>
          <w:lang w:bidi="ar-EG"/>
        </w:rPr>
        <w:t>إِنَّ اللَّهَ يَعْلَمُ وَأَنْتُمْ لا تَعْلَمُونَ</w:t>
      </w:r>
      <w:r w:rsidR="006D0307" w:rsidRPr="00136AFC">
        <w:rPr>
          <w:rFonts w:ascii="Traditional Arabic" w:hAnsi="Traditional Arabic" w:cs="Traditional Arabic"/>
          <w:color w:val="008000"/>
          <w:sz w:val="32"/>
          <w:szCs w:val="32"/>
          <w:rtl/>
          <w:lang w:bidi="ar-EG"/>
        </w:rPr>
        <w:t xml:space="preserve"> </w:t>
      </w:r>
      <w:r w:rsidR="006D0307" w:rsidRPr="00136AFC">
        <w:rPr>
          <w:rFonts w:ascii="Traditional Arabic" w:hAnsi="Traditional Arabic" w:cs="Traditional Arabic"/>
          <w:sz w:val="32"/>
          <w:szCs w:val="32"/>
          <w:rtl/>
          <w:lang w:bidi="ar-EG"/>
        </w:rPr>
        <w:t>﴾</w:t>
      </w:r>
      <w:r w:rsidRPr="00136AFC">
        <w:rPr>
          <w:rFonts w:ascii="Traditional Arabic" w:hAnsi="Traditional Arabic" w:cs="Traditional Arabic"/>
          <w:color w:val="000000"/>
          <w:sz w:val="32"/>
          <w:szCs w:val="32"/>
          <w:rtl/>
          <w:lang w:bidi="ar-EG"/>
        </w:rPr>
        <w:t xml:space="preserve"> فعلينا أن لا نقول عليه بلا علم وأن نسمع ما ضربه العليم من الأمثال</w:t>
      </w:r>
      <w:r w:rsidR="00275C47" w:rsidRPr="00136AFC">
        <w:rPr>
          <w:rFonts w:ascii="Traditional Arabic" w:hAnsi="Traditional Arabic" w:cs="Traditional Arabic"/>
          <w:color w:val="000000"/>
          <w:sz w:val="32"/>
          <w:szCs w:val="32"/>
          <w:rtl/>
          <w:lang w:bidi="ar-EG"/>
        </w:rPr>
        <w:t>.</w:t>
      </w:r>
      <w:r w:rsidRPr="00136AFC">
        <w:rPr>
          <w:rFonts w:ascii="Traditional Arabic" w:hAnsi="Traditional Arabic" w:cs="Traditional Arabic"/>
          <w:color w:val="000000"/>
          <w:sz w:val="32"/>
          <w:szCs w:val="32"/>
          <w:rtl/>
          <w:lang w:bidi="ar-EG"/>
        </w:rPr>
        <w:t>اهـ</w:t>
      </w:r>
      <w:r w:rsidR="0009216F" w:rsidRPr="00136AFC">
        <w:rPr>
          <w:rFonts w:ascii="Traditional Arabic" w:hAnsi="Traditional Arabic" w:cs="Traditional Arabic"/>
          <w:sz w:val="32"/>
          <w:szCs w:val="32"/>
          <w:rtl/>
          <w:lang w:bidi="ar-EG"/>
        </w:rPr>
        <w:t xml:space="preserve"> </w:t>
      </w:r>
      <w:r w:rsidR="0009216F" w:rsidRPr="00136AFC">
        <w:rPr>
          <w:rFonts w:ascii="Traditional Arabic" w:hAnsi="Traditional Arabic" w:cs="Traditional Arabic"/>
          <w:sz w:val="32"/>
          <w:szCs w:val="32"/>
          <w:vertAlign w:val="superscript"/>
          <w:rtl/>
          <w:lang w:bidi="ar-EG"/>
        </w:rPr>
        <w:t>(</w:t>
      </w:r>
      <w:r w:rsidR="0009216F" w:rsidRPr="00136AFC">
        <w:rPr>
          <w:rStyle w:val="a3"/>
          <w:rFonts w:ascii="Traditional Arabic" w:hAnsi="Traditional Arabic" w:cs="Traditional Arabic" w:hint="default"/>
          <w:sz w:val="32"/>
          <w:szCs w:val="32"/>
          <w:vertAlign w:val="superscript"/>
          <w:rtl/>
          <w:lang w:bidi="ar-EG"/>
        </w:rPr>
        <w:footnoteReference w:id="116"/>
      </w:r>
      <w:r w:rsidR="0009216F" w:rsidRPr="00136AFC">
        <w:rPr>
          <w:rFonts w:ascii="Traditional Arabic" w:hAnsi="Traditional Arabic" w:cs="Traditional Arabic"/>
          <w:sz w:val="32"/>
          <w:szCs w:val="32"/>
          <w:vertAlign w:val="superscript"/>
          <w:rtl/>
          <w:lang w:bidi="ar-EG"/>
        </w:rPr>
        <w:t>)</w:t>
      </w:r>
    </w:p>
    <w:p w14:paraId="75AF517C" w14:textId="77777777" w:rsidR="00136AFC" w:rsidRDefault="00136AFC" w:rsidP="008670F7">
      <w:pPr>
        <w:autoSpaceDE w:val="0"/>
        <w:autoSpaceDN w:val="0"/>
        <w:adjustRightInd w:val="0"/>
        <w:spacing w:after="0" w:line="240" w:lineRule="auto"/>
        <w:ind w:left="-58" w:right="-284"/>
        <w:jc w:val="center"/>
        <w:rPr>
          <w:rFonts w:ascii="Traditional Arabic" w:hAnsi="Traditional Arabic" w:cs="Traditional Arabic"/>
          <w:b/>
          <w:bCs/>
          <w:color w:val="FF0000"/>
          <w:sz w:val="34"/>
          <w:szCs w:val="34"/>
          <w:rtl/>
          <w:lang w:bidi="ar-EG"/>
        </w:rPr>
      </w:pPr>
    </w:p>
    <w:p w14:paraId="19D11A63" w14:textId="56503561" w:rsidR="005B6C86" w:rsidRPr="00682519" w:rsidRDefault="00400B24" w:rsidP="00136AFC">
      <w:pPr>
        <w:autoSpaceDE w:val="0"/>
        <w:autoSpaceDN w:val="0"/>
        <w:adjustRightInd w:val="0"/>
        <w:spacing w:after="0" w:line="240" w:lineRule="auto"/>
        <w:ind w:left="-58" w:right="-284"/>
        <w:jc w:val="center"/>
        <w:rPr>
          <w:sz w:val="34"/>
          <w:szCs w:val="34"/>
          <w:lang w:bidi="ar-EG"/>
        </w:rPr>
      </w:pPr>
      <w:r w:rsidRPr="00136AFC">
        <w:rPr>
          <w:rFonts w:ascii="Traditional Arabic" w:hAnsi="Traditional Arabic" w:cs="Traditional Arabic" w:hint="cs"/>
          <w:b/>
          <w:bCs/>
          <w:color w:val="FF0000"/>
          <w:sz w:val="32"/>
          <w:szCs w:val="32"/>
          <w:rtl/>
          <w:lang w:bidi="ar-EG"/>
        </w:rPr>
        <w:t>تم الربع الخامس</w:t>
      </w:r>
      <w:r w:rsidR="0078172F" w:rsidRPr="00136AFC">
        <w:rPr>
          <w:rFonts w:ascii="Traditional Arabic" w:hAnsi="Traditional Arabic" w:cs="Traditional Arabic" w:hint="cs"/>
          <w:b/>
          <w:bCs/>
          <w:color w:val="FF0000"/>
          <w:sz w:val="32"/>
          <w:szCs w:val="32"/>
          <w:rtl/>
          <w:lang w:bidi="ar-EG"/>
        </w:rPr>
        <w:t xml:space="preserve"> ويليه الربع السادس من الجزء الرابع عشر</w:t>
      </w:r>
    </w:p>
    <w:sectPr w:rsidR="005B6C86" w:rsidRPr="00682519" w:rsidSect="00972BF2">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120F4" w14:textId="77777777" w:rsidR="0097035E" w:rsidRDefault="0097035E" w:rsidP="00400B24">
      <w:pPr>
        <w:spacing w:after="0" w:line="240" w:lineRule="auto"/>
      </w:pPr>
      <w:r>
        <w:separator/>
      </w:r>
    </w:p>
  </w:endnote>
  <w:endnote w:type="continuationSeparator" w:id="0">
    <w:p w14:paraId="3BD661C8" w14:textId="77777777" w:rsidR="0097035E" w:rsidRDefault="0097035E" w:rsidP="00400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00"/>
    <w:family w:val="roman"/>
    <w:pitch w:val="variable"/>
    <w:sig w:usb0="00002003" w:usb1="80000000" w:usb2="00000008" w:usb3="00000000" w:csb0="00000041" w:csb1="00000000"/>
  </w:font>
  <w:font w:name="ATraditional Arabic">
    <w:altName w:val="Times New Roman"/>
    <w:charset w:val="00"/>
    <w:family w:val="roman"/>
    <w:pitch w:val="variable"/>
    <w:sig w:usb0="00000000" w:usb1="80000000" w:usb2="00000008" w:usb3="00000000" w:csb0="00000041"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C108B76" w14:textId="2B3A94B3" w:rsidR="00275C47" w:rsidRDefault="00275C47" w:rsidP="00CC10A1">
        <w:pPr>
          <w:pStyle w:val="a6"/>
          <w:tabs>
            <w:tab w:val="clear" w:pos="8306"/>
          </w:tabs>
          <w:ind w:right="-851"/>
        </w:pPr>
        <w:r>
          <w:rPr>
            <w:noProof/>
          </w:rPr>
          <mc:AlternateContent>
            <mc:Choice Requires="wps">
              <w:drawing>
                <wp:anchor distT="45720" distB="45720" distL="114300" distR="114300" simplePos="0" relativeHeight="251661312" behindDoc="1" locked="0" layoutInCell="1" allowOverlap="1" wp14:anchorId="0BE4D3F9" wp14:editId="7601FD6B">
                  <wp:simplePos x="0" y="0"/>
                  <wp:positionH relativeFrom="column">
                    <wp:posOffset>2237105</wp:posOffset>
                  </wp:positionH>
                  <wp:positionV relativeFrom="paragraph">
                    <wp:posOffset>-38539</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7A9852" w14:textId="77777777" w:rsidR="00275C47" w:rsidRDefault="00275C47" w:rsidP="00CC10A1">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E4D3F9" id="_x0000_t202" coordsize="21600,21600" o:spt="202" path="m,l,21600r21600,l21600,xe">
                  <v:stroke joinstyle="miter"/>
                  <v:path gradientshapeok="t" o:connecttype="rect"/>
                </v:shapetype>
                <v:shape id="مربع نص 2" o:spid="_x0000_s1026" type="#_x0000_t202" style="position:absolute;left:0;text-align:left;margin-left:176.15pt;margin-top:-3.0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" filled="f" strokecolor="white [3212]">
                  <v:textbox>
                    <w:txbxContent>
                      <w:p w14:paraId="7F7A9852" w14:textId="77777777" w:rsidR="00275C47" w:rsidRDefault="00275C47" w:rsidP="00CC10A1">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5FD57A0E" wp14:editId="70359F1C">
              <wp:simplePos x="0" y="0"/>
              <wp:positionH relativeFrom="column">
                <wp:posOffset>-266700</wp:posOffset>
              </wp:positionH>
              <wp:positionV relativeFrom="paragraph">
                <wp:posOffset>-127635</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53CF0977" wp14:editId="016756B8">
                  <wp:simplePos x="0" y="0"/>
                  <wp:positionH relativeFrom="leftMargin">
                    <wp:posOffset>1014730</wp:posOffset>
                  </wp:positionH>
                  <wp:positionV relativeFrom="bottomMargin">
                    <wp:posOffset>168275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8B8A582" w14:textId="77777777" w:rsidR="00275C47" w:rsidRPr="00A74C62" w:rsidRDefault="00275C47" w:rsidP="00CC10A1">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36AFC" w:rsidRPr="00136AFC">
                                  <w:rPr>
                                    <w:rFonts w:ascii="Tahoma" w:hAnsi="Tahoma" w:cs="Tahoma"/>
                                    <w:b/>
                                    <w:bCs/>
                                    <w:noProof/>
                                    <w:sz w:val="24"/>
                                    <w:szCs w:val="24"/>
                                    <w:rtl/>
                                    <w:lang w:val="ar-SA"/>
                                  </w:rPr>
                                  <w:t>13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F0977" id="مجموعة 3" o:spid="_x0000_s1027" style="position:absolute;left:0;text-align:left;margin-left:79.9pt;margin-top:13.2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78B8A582" w14:textId="77777777" w:rsidR="00275C47" w:rsidRPr="00A74C62" w:rsidRDefault="00275C47" w:rsidP="00CC10A1">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36AFC" w:rsidRPr="00136AFC">
                            <w:rPr>
                              <w:rFonts w:ascii="Tahoma" w:hAnsi="Tahoma" w:cs="Tahoma"/>
                              <w:b/>
                              <w:bCs/>
                              <w:noProof/>
                              <w:sz w:val="24"/>
                              <w:szCs w:val="24"/>
                              <w:rtl/>
                              <w:lang w:val="ar-SA"/>
                            </w:rPr>
                            <w:t>13</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EC0E5" w14:textId="77777777" w:rsidR="0097035E" w:rsidRDefault="0097035E" w:rsidP="00400B24">
      <w:pPr>
        <w:spacing w:after="0" w:line="240" w:lineRule="auto"/>
      </w:pPr>
      <w:r>
        <w:separator/>
      </w:r>
    </w:p>
  </w:footnote>
  <w:footnote w:type="continuationSeparator" w:id="0">
    <w:p w14:paraId="6B79DBDF" w14:textId="77777777" w:rsidR="0097035E" w:rsidRDefault="0097035E" w:rsidP="00400B24">
      <w:pPr>
        <w:spacing w:after="0" w:line="240" w:lineRule="auto"/>
      </w:pPr>
      <w:r>
        <w:continuationSeparator/>
      </w:r>
    </w:p>
  </w:footnote>
  <w:footnote w:id="1">
    <w:p w14:paraId="57B0BAE1"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–دمشق(14/334 )</w:t>
      </w:r>
    </w:p>
  </w:footnote>
  <w:footnote w:id="2">
    <w:p w14:paraId="31FE381C" w14:textId="57911C62" w:rsidR="00275C47" w:rsidRPr="00275C47" w:rsidRDefault="00275C47" w:rsidP="008670F7">
      <w:pPr>
        <w:pStyle w:val="a4"/>
        <w:jc w:val="both"/>
        <w:rPr>
          <w:rFonts w:ascii="Traditional Arabic" w:hAnsi="Traditional Arabic" w:cs="Traditional Arabic"/>
          <w:sz w:val="28"/>
          <w:szCs w:val="28"/>
          <w:rtl/>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xml:space="preserve"> والمفعول الثاني محذوف تقديره معبودين، وإذا ضمّن الفعل معنى تعبدوا فله مفعول واحد.</w:t>
      </w:r>
    </w:p>
  </w:footnote>
  <w:footnote w:id="3">
    <w:p w14:paraId="00BB5302"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هو عطف بيان على جهة التبيين والتوضيح..</w:t>
      </w:r>
    </w:p>
  </w:footnote>
  <w:footnote w:id="4">
    <w:p w14:paraId="2D6C161F" w14:textId="0D6FDA3F"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442)</w:t>
      </w:r>
    </w:p>
  </w:footnote>
  <w:footnote w:id="5">
    <w:p w14:paraId="2699650D" w14:textId="04D721B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113 )</w:t>
      </w:r>
    </w:p>
  </w:footnote>
  <w:footnote w:id="6">
    <w:p w14:paraId="65C67521" w14:textId="774679A2"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–دمشق(14/334 )</w:t>
      </w:r>
    </w:p>
  </w:footnote>
  <w:footnote w:id="7">
    <w:p w14:paraId="09886D8A"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/576 )</w:t>
      </w:r>
    </w:p>
  </w:footnote>
  <w:footnote w:id="8">
    <w:p w14:paraId="51DEEA33" w14:textId="7291B07E"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442 )</w:t>
      </w:r>
    </w:p>
  </w:footnote>
  <w:footnote w:id="9">
    <w:p w14:paraId="6FCB80AA"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–دمشق(14/334 )</w:t>
      </w:r>
    </w:p>
  </w:footnote>
  <w:footnote w:id="10">
    <w:p w14:paraId="6D13E74D" w14:textId="2F17036F"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لم يعرب اسم شرط حتّى لا يقدّر فعل بعده، إذ لا يحذف فعل الشرط إلّا بعد إن في موضعين: الأول في باب الاشتغال كقوله تعالى: وإن أحد من المشركين استجارك فأجره، والثاني أن يكون إن متلوا بلا، وما تقدّمه يدلّ على الشرط، كقول القائل:</w:t>
      </w:r>
    </w:p>
    <w:p w14:paraId="2F9D6464" w14:textId="77777777" w:rsidR="00275C47" w:rsidRPr="00275C47" w:rsidRDefault="00275C47" w:rsidP="008670F7">
      <w:pPr>
        <w:spacing w:after="0" w:line="240" w:lineRule="auto"/>
        <w:jc w:val="both"/>
        <w:rPr>
          <w:rFonts w:ascii="Traditional Arabic" w:hAnsi="Traditional Arabic" w:cs="Traditional Arabic"/>
          <w:b/>
          <w:bCs/>
          <w:sz w:val="28"/>
          <w:szCs w:val="28"/>
          <w:rtl/>
          <w:lang w:bidi="ar-EG"/>
        </w:rPr>
      </w:pPr>
      <w:r w:rsidRPr="00275C47">
        <w:rPr>
          <w:rFonts w:ascii="Traditional Arabic" w:hAnsi="Traditional Arabic" w:cs="Traditional Arabic"/>
          <w:sz w:val="28"/>
          <w:szCs w:val="28"/>
          <w:rtl/>
          <w:lang w:bidi="ar-EG"/>
        </w:rPr>
        <w:t>فطلّقها فلست لها بكفء ... وإلّا يعل مفرقك الحسام.</w:t>
      </w:r>
    </w:p>
    <w:p w14:paraId="44212E10" w14:textId="77777777" w:rsidR="00275C47" w:rsidRPr="00275C47" w:rsidRDefault="00275C47" w:rsidP="008670F7">
      <w:pPr>
        <w:pStyle w:val="a4"/>
        <w:jc w:val="both"/>
        <w:rPr>
          <w:rFonts w:ascii="Traditional Arabic" w:hAnsi="Traditional Arabic" w:cs="Traditional Arabic"/>
          <w:sz w:val="28"/>
          <w:szCs w:val="28"/>
          <w:rtl/>
          <w:lang w:bidi="ar-EG"/>
        </w:rPr>
      </w:pPr>
    </w:p>
  </w:footnote>
  <w:footnote w:id="11">
    <w:p w14:paraId="47F0FE91" w14:textId="7B6D6ECD"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224)</w:t>
      </w:r>
    </w:p>
  </w:footnote>
  <w:footnote w:id="12">
    <w:p w14:paraId="0362E9F4" w14:textId="00D9FFAD"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السعدي-الناشر: مؤسسة الرسالة(ص/442 )</w:t>
      </w:r>
    </w:p>
  </w:footnote>
  <w:footnote w:id="13">
    <w:p w14:paraId="04B5F0FD"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 334)</w:t>
      </w:r>
    </w:p>
  </w:footnote>
  <w:footnote w:id="14">
    <w:p w14:paraId="52EAC7FD" w14:textId="03C7F9FE" w:rsidR="00275C47" w:rsidRPr="00275C47" w:rsidRDefault="00275C47" w:rsidP="008670F7">
      <w:pPr>
        <w:pStyle w:val="a4"/>
        <w:bidi w:val="0"/>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الظرف متعلّق بفعل محذوف تقديره أشرك بعضكم، لأن ما بعد (إذا) الفجائيّة لا يعمل في ما قبلها.</w:t>
      </w:r>
    </w:p>
  </w:footnote>
  <w:footnote w:id="15">
    <w:p w14:paraId="140729F3"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جاز أن يكون مبتدأ وهو نكرة لأنه وصف.</w:t>
      </w:r>
    </w:p>
  </w:footnote>
  <w:footnote w:id="16">
    <w:p w14:paraId="71E11E79" w14:textId="095031A4"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225)</w:t>
      </w:r>
    </w:p>
  </w:footnote>
  <w:footnote w:id="17">
    <w:p w14:paraId="645B07EF" w14:textId="10C6C9F8"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115 )</w:t>
      </w:r>
    </w:p>
  </w:footnote>
  <w:footnote w:id="18">
    <w:p w14:paraId="134C3EF5" w14:textId="648D206A"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w:t>
      </w:r>
      <w:r w:rsidRPr="00275C47">
        <w:rPr>
          <w:rFonts w:hint="cs"/>
          <w:szCs w:val="28"/>
          <w:rtl/>
        </w:rPr>
        <w:t xml:space="preserve"> </w:t>
      </w:r>
      <w:r w:rsidRPr="00275C47">
        <w:rPr>
          <w:szCs w:val="28"/>
          <w:rtl/>
        </w:rPr>
        <w:t>نشر:</w:t>
      </w:r>
      <w:r w:rsidRPr="00275C47">
        <w:rPr>
          <w:rFonts w:hint="cs"/>
          <w:szCs w:val="28"/>
          <w:rtl/>
        </w:rPr>
        <w:t xml:space="preserve"> </w:t>
      </w:r>
      <w:r w:rsidRPr="00275C47">
        <w:rPr>
          <w:szCs w:val="28"/>
          <w:rtl/>
        </w:rPr>
        <w:t>دار الرشيد مؤسسة الإيمان –دمشق(14/335 )</w:t>
      </w:r>
    </w:p>
  </w:footnote>
  <w:footnote w:id="19">
    <w:p w14:paraId="6F17FC64"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لام التعليل.</w:t>
      </w:r>
    </w:p>
  </w:footnote>
  <w:footnote w:id="20">
    <w:p w14:paraId="063A7BCC" w14:textId="4A8C356F"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115 )</w:t>
      </w:r>
    </w:p>
  </w:footnote>
  <w:footnote w:id="21">
    <w:p w14:paraId="0CABF124" w14:textId="235E73A0"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226)</w:t>
      </w:r>
    </w:p>
  </w:footnote>
  <w:footnote w:id="22">
    <w:p w14:paraId="3B4EB61D" w14:textId="607DB1BF"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w:t>
      </w:r>
      <w:r w:rsidRPr="00275C47">
        <w:rPr>
          <w:rFonts w:hint="cs"/>
          <w:szCs w:val="28"/>
          <w:rtl/>
        </w:rPr>
        <w:t xml:space="preserve"> </w:t>
      </w:r>
      <w:r w:rsidRPr="00275C47">
        <w:rPr>
          <w:szCs w:val="28"/>
          <w:rtl/>
        </w:rPr>
        <w:t>نشر:دار الرشيد مؤسسة الإيمان –دمشق(14/ 336)</w:t>
      </w:r>
    </w:p>
  </w:footnote>
  <w:footnote w:id="23">
    <w:p w14:paraId="55AD4DAD"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متعلّق بمحذوف مفعول به ثان.</w:t>
      </w:r>
    </w:p>
  </w:footnote>
  <w:footnote w:id="24">
    <w:p w14:paraId="7489C933" w14:textId="19CF9779"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اسم موصول في محلّ جرّ، والعائذ محذوف، والجملة صلة.</w:t>
      </w:r>
    </w:p>
  </w:footnote>
  <w:footnote w:id="25">
    <w:p w14:paraId="64F8A42F" w14:textId="12D1A75F"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لناشر: ؤسسة الرسالة(ص /442 )</w:t>
      </w:r>
    </w:p>
  </w:footnote>
  <w:footnote w:id="26">
    <w:p w14:paraId="31BF8640" w14:textId="34D209C6"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الزمخشري العلامة، كبير المعتزلة، أبو القاسم محمود بن عمر بن محمد، الزمخشري الخوارزمي النحوي، صاحب "الكشاف" و"المفصل". رحل، وسمع ببغداد من نصر بن البطر وغيره.</w:t>
      </w:r>
    </w:p>
    <w:p w14:paraId="1B8E23AA"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Fonts w:ascii="Traditional Arabic" w:hAnsi="Traditional Arabic" w:cs="Traditional Arabic"/>
          <w:sz w:val="28"/>
          <w:szCs w:val="28"/>
          <w:rtl/>
          <w:lang w:bidi="ar-EG"/>
        </w:rPr>
        <w:t>وكان مولده بزمخشر -قرية من عمل خوارزم- في رجب سنة سبع وستين وأربع مائة.</w:t>
      </w:r>
    </w:p>
    <w:p w14:paraId="36FADF24" w14:textId="084ACBDD" w:rsidR="00275C47" w:rsidRPr="00275C47" w:rsidRDefault="00275C47" w:rsidP="008670F7">
      <w:pPr>
        <w:pStyle w:val="a4"/>
        <w:jc w:val="both"/>
        <w:rPr>
          <w:rFonts w:ascii="Traditional Arabic" w:hAnsi="Traditional Arabic" w:cs="Traditional Arabic"/>
          <w:sz w:val="28"/>
          <w:szCs w:val="28"/>
          <w:rtl/>
          <w:lang w:bidi="ar-EG"/>
        </w:rPr>
      </w:pPr>
      <w:r w:rsidRPr="00275C47">
        <w:rPr>
          <w:rFonts w:ascii="Traditional Arabic" w:hAnsi="Traditional Arabic" w:cs="Traditional Arabic"/>
          <w:sz w:val="28"/>
          <w:szCs w:val="28"/>
          <w:rtl/>
          <w:lang w:bidi="ar-EG"/>
        </w:rPr>
        <w:t>وكان رأسا في البلاغة والعربية والمعاني والبيان، وله نظم جيد.</w:t>
      </w:r>
    </w:p>
    <w:p w14:paraId="514F2C43" w14:textId="140C67BB"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Fonts w:ascii="Traditional Arabic" w:hAnsi="Traditional Arabic" w:cs="Traditional Arabic"/>
          <w:sz w:val="28"/>
          <w:szCs w:val="28"/>
          <w:rtl/>
          <w:lang w:bidi="ar-EG"/>
        </w:rPr>
        <w:t>وقال ابن خلكان: له "الفائق" في غريب الحديث، و"ربيع الأبرار"، و"أساس البلاغة"، و"مشتبه أسامي الرواة"، وكتاب "النصائح"، و"المنهاج في الأصول"، و"ضالة الناشد".</w:t>
      </w:r>
    </w:p>
    <w:p w14:paraId="6561EB6B" w14:textId="17A10574"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Fonts w:ascii="Traditional Arabic" w:hAnsi="Traditional Arabic" w:cs="Traditional Arabic"/>
          <w:sz w:val="28"/>
          <w:szCs w:val="28"/>
          <w:rtl/>
          <w:lang w:bidi="ar-EG"/>
        </w:rPr>
        <w:t>قيل: سقطت رجله، فكان يمشي على جاون خشب، سقطت من الثلج. وكان داعية إلى الاعتزال.انتهي نقلاً من سير أعلام النبلاء للذهبي مختصراً برقم/489</w:t>
      </w:r>
    </w:p>
    <w:p w14:paraId="789142FB" w14:textId="77777777" w:rsidR="00275C47" w:rsidRPr="00275C47" w:rsidRDefault="00275C47" w:rsidP="008670F7">
      <w:pPr>
        <w:pStyle w:val="a4"/>
        <w:jc w:val="both"/>
        <w:rPr>
          <w:rFonts w:ascii="Traditional Arabic" w:hAnsi="Traditional Arabic" w:cs="Traditional Arabic"/>
          <w:sz w:val="28"/>
          <w:szCs w:val="28"/>
          <w:lang w:bidi="ar-EG"/>
        </w:rPr>
      </w:pPr>
    </w:p>
  </w:footnote>
  <w:footnote w:id="27">
    <w:p w14:paraId="77C39296" w14:textId="1209678B"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xml:space="preserve"> أضواء البيان في إيضاح القرآن بالقرآن للشنقيطي الناشر: دار الفكر للطباعة و النشر و التوزيع بيروت – لبنان( 2/ 386 )</w:t>
      </w:r>
    </w:p>
  </w:footnote>
  <w:footnote w:id="28">
    <w:p w14:paraId="24DB8AFE"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–دمشق(14/337 )</w:t>
      </w:r>
    </w:p>
  </w:footnote>
  <w:footnote w:id="29">
    <w:p w14:paraId="156FE78D"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خبر مقدّم و (ما يشتهون) مبتدأ مؤخّر.. والجملة حال من الفاعل في (يجعلون) أو استئنافيّة.</w:t>
      </w:r>
    </w:p>
  </w:footnote>
  <w:footnote w:id="30">
    <w:p w14:paraId="0112C552"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والمعنى: ويجعلون لهم ما يشتهون أي يختارون لأنفسهم ما يشتهون والإعراب الوارد في الحاشية (2) من الصفحة السابقة.</w:t>
      </w:r>
    </w:p>
  </w:footnote>
  <w:footnote w:id="31">
    <w:p w14:paraId="48289E00" w14:textId="082CF93E"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xml:space="preserve">- جامع البيان في تأويل القرآن لأبي جعفر الطبري، تحقيق أحمد محمد شاكر- الناشر </w:t>
      </w:r>
      <w:r w:rsidRPr="00275C47">
        <w:rPr>
          <w:rFonts w:ascii="Traditional Arabic" w:hAnsi="Traditional Arabic" w:cs="Traditional Arabic" w:hint="cs"/>
          <w:sz w:val="28"/>
          <w:szCs w:val="28"/>
          <w:rtl/>
          <w:lang w:bidi="ar-EG"/>
        </w:rPr>
        <w:t>-</w:t>
      </w:r>
      <w:r w:rsidRPr="00275C47">
        <w:rPr>
          <w:rFonts w:ascii="Traditional Arabic" w:hAnsi="Traditional Arabic" w:cs="Traditional Arabic"/>
          <w:sz w:val="28"/>
          <w:szCs w:val="28"/>
          <w:rtl/>
          <w:lang w:bidi="ar-EG"/>
        </w:rPr>
        <w:t>مؤسسة الرسالة (17/ 227)</w:t>
      </w:r>
    </w:p>
  </w:footnote>
  <w:footnote w:id="32">
    <w:p w14:paraId="59423D37" w14:textId="4BA52583"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sidRPr="00275C47">
        <w:rPr>
          <w:rFonts w:hint="cs"/>
          <w:szCs w:val="28"/>
          <w:rtl/>
        </w:rPr>
        <w:t xml:space="preserve"> </w:t>
      </w:r>
      <w:r w:rsidRPr="00275C47">
        <w:rPr>
          <w:szCs w:val="28"/>
          <w:rtl/>
        </w:rPr>
        <w:t>دار الرشيد مؤسسة الإيمان –دمشق(14/337 )</w:t>
      </w:r>
    </w:p>
  </w:footnote>
  <w:footnote w:id="33">
    <w:p w14:paraId="5D335CC4" w14:textId="66AB6B89"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116 )</w:t>
      </w:r>
    </w:p>
  </w:footnote>
  <w:footnote w:id="34">
    <w:p w14:paraId="167AB9BA" w14:textId="19A3B28A"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227)</w:t>
      </w:r>
    </w:p>
  </w:footnote>
  <w:footnote w:id="35">
    <w:p w14:paraId="7D33C4F8"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 341)</w:t>
      </w:r>
    </w:p>
  </w:footnote>
  <w:footnote w:id="36">
    <w:p w14:paraId="46186B55" w14:textId="613B7418"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تعلّق جارّان من لفظ واحد بالفعل نفسه لأن معناهما مختلف، فالأول للابتداء، والثاني للتعليل أي من أجل سوء ما بشّر به.. ويجوز أن يكون المجرور والجارّ الأول حالا من فاعل يتوارى.</w:t>
      </w:r>
    </w:p>
  </w:footnote>
  <w:footnote w:id="37">
    <w:p w14:paraId="31DA84DB" w14:textId="2DAC6BD5"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هو حرف مصدريّ، والمصدر المؤوّل فاعل ساء.</w:t>
      </w:r>
    </w:p>
  </w:footnote>
  <w:footnote w:id="38">
    <w:p w14:paraId="27278B65" w14:textId="173F56B3"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-انظر معالم التنزيل للبغوي - الناشر: دار طيبة للنشر والتوزيع ( 5/25 )</w:t>
      </w:r>
    </w:p>
  </w:footnote>
  <w:footnote w:id="39">
    <w:p w14:paraId="331B6042" w14:textId="5623AB33"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sidRPr="00275C47">
        <w:rPr>
          <w:rFonts w:hint="cs"/>
          <w:szCs w:val="28"/>
          <w:rtl/>
        </w:rPr>
        <w:t xml:space="preserve"> </w:t>
      </w:r>
      <w:r w:rsidRPr="00275C47">
        <w:rPr>
          <w:szCs w:val="28"/>
          <w:rtl/>
        </w:rPr>
        <w:t>دار الرشيد مؤسسة الإيمان –دمشق(14/348 )</w:t>
      </w:r>
    </w:p>
  </w:footnote>
  <w:footnote w:id="40">
    <w:p w14:paraId="3C489127" w14:textId="31AC957F"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119 )</w:t>
      </w:r>
    </w:p>
  </w:footnote>
  <w:footnote w:id="41">
    <w:p w14:paraId="46F56274" w14:textId="086193F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/442 )</w:t>
      </w:r>
    </w:p>
  </w:footnote>
  <w:footnote w:id="42">
    <w:p w14:paraId="4ECEDB73"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–دمشق(14/339 )</w:t>
      </w:r>
    </w:p>
  </w:footnote>
  <w:footnote w:id="43">
    <w:p w14:paraId="70C5A669" w14:textId="2B740645"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443)</w:t>
      </w:r>
    </w:p>
  </w:footnote>
  <w:footnote w:id="44">
    <w:p w14:paraId="698E0FF7" w14:textId="1EC1FA60"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-أخرجه مسلم بلفظ </w:t>
      </w:r>
      <w:r w:rsidRPr="00275C47">
        <w:rPr>
          <w:rFonts w:ascii="Traditional Arabic" w:hAnsi="Traditional Arabic" w:cs="Traditional Arabic"/>
          <w:sz w:val="28"/>
          <w:szCs w:val="28"/>
          <w:rtl/>
          <w:lang w:bidi="ar-EG"/>
        </w:rPr>
        <w:t>«إِذَا أَرَادَ اللهُ بِقَوْمٍ عَذَابًا، أَصَابَ الْعَذَابُ مَنْ كَانَ فِيهِمْ، ثُمَّ بُعِثُوا عَلَى أَعْمَالِهِمْ» برقم// 2879- باب الأمر بحسن الظن بالله تعالى عند الموت</w:t>
      </w:r>
    </w:p>
  </w:footnote>
  <w:footnote w:id="45">
    <w:p w14:paraId="0A076075" w14:textId="649A2F1E"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( 10/120 )</w:t>
      </w:r>
    </w:p>
  </w:footnote>
  <w:footnote w:id="46">
    <w:p w14:paraId="580C274B"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–دمشق(14/341 )</w:t>
      </w:r>
    </w:p>
  </w:footnote>
  <w:footnote w:id="47">
    <w:p w14:paraId="654C4A53"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في الآية (57) من هذه السورة.</w:t>
      </w:r>
    </w:p>
  </w:footnote>
  <w:footnote w:id="48">
    <w:p w14:paraId="3ACC4970" w14:textId="5AFAB788"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في محلّ جرّ بحرف جرّ محذوف أي بأنّ لهم الحسنى، والجارّ متعلّق بالكذب.</w:t>
      </w:r>
    </w:p>
  </w:footnote>
  <w:footnote w:id="49">
    <w:p w14:paraId="4A2A2E1F"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انظر حالات إعراب لا جرم في الآيات (22) من سورة هود و (23) من هذه السورة.</w:t>
      </w:r>
    </w:p>
  </w:footnote>
  <w:footnote w:id="50">
    <w:p w14:paraId="4F382C55" w14:textId="4AF8E2FF"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/443 )</w:t>
      </w:r>
    </w:p>
  </w:footnote>
  <w:footnote w:id="51">
    <w:p w14:paraId="3909A740"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/579 )</w:t>
      </w:r>
    </w:p>
  </w:footnote>
  <w:footnote w:id="52">
    <w:p w14:paraId="42620B15" w14:textId="4CDC0A25"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(17/232 )</w:t>
      </w:r>
    </w:p>
  </w:footnote>
  <w:footnote w:id="53">
    <w:p w14:paraId="464FED62" w14:textId="3C7878F3"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sidRPr="00275C47">
        <w:rPr>
          <w:rFonts w:hint="cs"/>
          <w:szCs w:val="28"/>
          <w:rtl/>
        </w:rPr>
        <w:t xml:space="preserve"> </w:t>
      </w:r>
      <w:r w:rsidRPr="00275C47">
        <w:rPr>
          <w:szCs w:val="28"/>
          <w:rtl/>
        </w:rPr>
        <w:t>دار الرشيد مؤسسة الإيمان –دمشق(14/ 343)</w:t>
      </w:r>
    </w:p>
  </w:footnote>
  <w:footnote w:id="54">
    <w:p w14:paraId="0352B0C2" w14:textId="759D4388"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في الزمن الماضي أو الحاضر.. وإن دلّ الظرف (اليوم) على المستقبل أي يوم القيامة فهو متعلّق بحال من الضمير في وليّهم، أي معذّبين اليوم.</w:t>
      </w:r>
    </w:p>
  </w:footnote>
  <w:footnote w:id="55">
    <w:p w14:paraId="1653A206" w14:textId="099C6626"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122 )</w:t>
      </w:r>
    </w:p>
  </w:footnote>
  <w:footnote w:id="56">
    <w:p w14:paraId="217B85B8" w14:textId="33B5F11D"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/443 )</w:t>
      </w:r>
    </w:p>
  </w:footnote>
  <w:footnote w:id="57">
    <w:p w14:paraId="1AC59D8B"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–دمشق(14/344 )</w:t>
      </w:r>
    </w:p>
  </w:footnote>
  <w:footnote w:id="58">
    <w:p w14:paraId="2A398BBA" w14:textId="2BFCC243"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لا يجوز عطف (هدى) على محلّ المصدر المؤوّل لأنّ محلّه الجرّ وقد اختلف الفاعل في الفعل أنزلنا وفي المصدر المؤوّل لذلك جرّ باللام بخلاف هدى الذي اتّفق فاعله مع فاعل الفعل فالعطف أصبح من عطف الجمل، وهذا خلاف رأي الزمخشريّ الذي أجاز عطف (هدى) على محل (أن تبيّن)، وهو النصب.</w:t>
      </w:r>
    </w:p>
  </w:footnote>
  <w:footnote w:id="59">
    <w:p w14:paraId="7CB23B2E"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/580 )</w:t>
      </w:r>
    </w:p>
  </w:footnote>
  <w:footnote w:id="60">
    <w:p w14:paraId="5C954108" w14:textId="0ACABF9B"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236)</w:t>
      </w:r>
    </w:p>
  </w:footnote>
  <w:footnote w:id="61">
    <w:p w14:paraId="64ECAA58"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–دمشق(14/345 )</w:t>
      </w:r>
    </w:p>
  </w:footnote>
  <w:footnote w:id="62">
    <w:p w14:paraId="664FD506"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بحال من ماء.</w:t>
      </w:r>
    </w:p>
  </w:footnote>
  <w:footnote w:id="63">
    <w:p w14:paraId="1FAC25F7"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/580 )</w:t>
      </w:r>
    </w:p>
  </w:footnote>
  <w:footnote w:id="64">
    <w:p w14:paraId="2A3945F4" w14:textId="7291F331"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236 )</w:t>
      </w:r>
    </w:p>
  </w:footnote>
  <w:footnote w:id="65">
    <w:p w14:paraId="723D7795"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–دمشق(14/346 )</w:t>
      </w:r>
    </w:p>
  </w:footnote>
  <w:footnote w:id="66">
    <w:p w14:paraId="3B217615"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ب (نسقي) ومن لابتداء الغاية.</w:t>
      </w:r>
    </w:p>
  </w:footnote>
  <w:footnote w:id="67">
    <w:p w14:paraId="0DBBCD49" w14:textId="3A28D090"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( 10/123 )</w:t>
      </w:r>
    </w:p>
  </w:footnote>
  <w:footnote w:id="68">
    <w:p w14:paraId="78BF3232" w14:textId="5A4EFCC1"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الناشر: </w:t>
      </w:r>
      <w:r>
        <w:rPr>
          <w:rFonts w:ascii="Traditional Arabic" w:hAnsi="Traditional Arabic" w:cs="Traditional Arabic" w:hint="cs"/>
          <w:sz w:val="28"/>
          <w:szCs w:val="28"/>
          <w:rtl/>
          <w:lang w:bidi="ar-EG"/>
        </w:rPr>
        <w:t>م</w:t>
      </w:r>
      <w:r w:rsidRPr="00275C47">
        <w:rPr>
          <w:rFonts w:ascii="Traditional Arabic" w:hAnsi="Traditional Arabic" w:cs="Traditional Arabic"/>
          <w:sz w:val="28"/>
          <w:szCs w:val="28"/>
          <w:rtl/>
          <w:lang w:bidi="ar-EG"/>
        </w:rPr>
        <w:t>ؤسسة الرسالة(ص/443)</w:t>
      </w:r>
    </w:p>
  </w:footnote>
  <w:footnote w:id="69">
    <w:p w14:paraId="59F5AFB5"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والتوزيع(4/581)</w:t>
      </w:r>
    </w:p>
  </w:footnote>
  <w:footnote w:id="70">
    <w:p w14:paraId="4162A339" w14:textId="0F97E36E"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xml:space="preserve"> أضواء البيان في إيضاح القرآن بالقرآن للشنقيطي الناشر: دار الفكر للطباعة و النشر و التوزيع بيروت – لبنان( 2/396 )</w:t>
      </w:r>
    </w:p>
  </w:footnote>
  <w:footnote w:id="71">
    <w:p w14:paraId="001C8DD7" w14:textId="0B81B42B"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Pr>
          <w:rFonts w:hint="cs"/>
          <w:szCs w:val="28"/>
          <w:rtl/>
        </w:rPr>
        <w:t xml:space="preserve"> </w:t>
      </w:r>
      <w:r w:rsidRPr="00275C47">
        <w:rPr>
          <w:szCs w:val="28"/>
          <w:rtl/>
        </w:rPr>
        <w:t>دار الرشيد مؤسسة الإيمان –دمشق(14/357 )</w:t>
      </w:r>
    </w:p>
  </w:footnote>
  <w:footnote w:id="72">
    <w:p w14:paraId="627A1332" w14:textId="1212A4C2"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xml:space="preserve"> واختار أبو حيّان تعليقه ب (تتّخذون)، وتكرّرت (منه) للتوكيد، والضمير مفرد بمعنى العصير.. أو هو متعلّق ب (نسقيكم) المذكور أو مقدّرا.. ويجوز عطف الجارّ على قوله (في الأنعام) فيكون خبرا أيضا ل (إنّ)، أي إنّ لكم في الأنعام ومن ثمرات النخيل لعبرة..</w:t>
      </w:r>
    </w:p>
  </w:footnote>
  <w:footnote w:id="73">
    <w:p w14:paraId="003F57CF" w14:textId="05ACBDD5"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443 )</w:t>
      </w:r>
    </w:p>
  </w:footnote>
  <w:footnote w:id="74">
    <w:p w14:paraId="19185E9E"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 581)</w:t>
      </w:r>
    </w:p>
  </w:footnote>
  <w:footnote w:id="75">
    <w:p w14:paraId="56F292A3"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–دمشق(14/358 )</w:t>
      </w:r>
    </w:p>
  </w:footnote>
  <w:footnote w:id="76">
    <w:p w14:paraId="32F06B1C" w14:textId="7D63CB06"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مصدريّة، والمصدر المؤوّل مفعول به عامله أوحى أو مجرور بحرف الجرّ الباء.</w:t>
      </w:r>
    </w:p>
  </w:footnote>
  <w:footnote w:id="77">
    <w:p w14:paraId="4C49F2CE" w14:textId="17F7FA22"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443 )</w:t>
      </w:r>
    </w:p>
  </w:footnote>
  <w:footnote w:id="78">
    <w:p w14:paraId="4BF49650" w14:textId="6C084D40"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هو: الشيخ، الإمام، الحافظ، العلامة، شيخ الإسلام، أبو إسحاق إبراهيم بن إسحاق بن إبراهيم بن بشير (1) البغدادي، الحربي، صاحب التصانيف.</w:t>
      </w:r>
    </w:p>
    <w:p w14:paraId="01374DDD" w14:textId="08631DD1"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lang w:bidi="ar-EG"/>
        </w:rPr>
      </w:pPr>
      <w:r w:rsidRPr="00275C47">
        <w:rPr>
          <w:rFonts w:ascii="Traditional Arabic" w:hAnsi="Traditional Arabic" w:cs="Traditional Arabic"/>
          <w:sz w:val="28"/>
          <w:szCs w:val="28"/>
          <w:rtl/>
          <w:lang w:bidi="ar-EG"/>
        </w:rPr>
        <w:t>مولده: في سنة ثمان وتسعين ومئة. وطلب العلم وهو حدث.وقال: نقل الخطيب – الخطيب البغدادي صاحب تاريخ بغداد-، وطائفة: أن الحربي توفي: لسبع بقين من ذي الحجة، سنة خمس وثمانين ومائتين، وكانت جنازته مشهودة، صلى عليه يوسف القاضي، صاحب كتاب (السنن)، وقبره يزار ببغداد. -انظر سير اعلام النبلاء للذهبي(رقم/ 173)</w:t>
      </w:r>
    </w:p>
  </w:footnote>
  <w:footnote w:id="79">
    <w:p w14:paraId="41B2BFBF" w14:textId="146C2EB0"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133 )</w:t>
      </w:r>
    </w:p>
  </w:footnote>
  <w:footnote w:id="80">
    <w:p w14:paraId="0172DF87"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–دمشق(14/359)</w:t>
      </w:r>
    </w:p>
  </w:footnote>
  <w:footnote w:id="81">
    <w:p w14:paraId="2EF5F484"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من فاعل اسلكي..</w:t>
      </w:r>
    </w:p>
  </w:footnote>
  <w:footnote w:id="82">
    <w:p w14:paraId="2CB247D1" w14:textId="6912AB94"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هي لام التقوية، والمجرور بها منصوب محلّا مفعول به للمصدر شفاء.</w:t>
      </w:r>
    </w:p>
  </w:footnote>
  <w:footnote w:id="83">
    <w:p w14:paraId="4E79F66D"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في الآية (65) من هذه السورة.</w:t>
      </w:r>
    </w:p>
  </w:footnote>
  <w:footnote w:id="84">
    <w:p w14:paraId="37EF9F75" w14:textId="71DC436E"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444/ )</w:t>
      </w:r>
    </w:p>
  </w:footnote>
  <w:footnote w:id="85">
    <w:p w14:paraId="7EC52437" w14:textId="2F7D6F74" w:rsidR="00275C47" w:rsidRPr="00275C47" w:rsidRDefault="00275C47" w:rsidP="008670F7">
      <w:pPr>
        <w:pStyle w:val="a4"/>
        <w:jc w:val="both"/>
        <w:rPr>
          <w:rFonts w:ascii="Traditional Arabic" w:hAnsi="Traditional Arabic" w:cs="Traditional Arabic"/>
          <w:sz w:val="28"/>
          <w:szCs w:val="28"/>
          <w:rtl/>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 أخرجه البخاري برقم/</w:t>
      </w:r>
      <w:r w:rsidRPr="00275C47">
        <w:rPr>
          <w:rFonts w:ascii="Traditional Arabic" w:hAnsi="Traditional Arabic" w:cs="Traditional Arabic"/>
          <w:sz w:val="28"/>
          <w:szCs w:val="28"/>
          <w:rtl/>
          <w:lang w:bidi="ar-EG"/>
        </w:rPr>
        <w:t xml:space="preserve"> 5684-</w:t>
      </w:r>
      <w:r w:rsidRPr="00275C47">
        <w:rPr>
          <w:rFonts w:ascii="Traditional Arabic" w:hAnsi="Traditional Arabic" w:cs="Traditional Arabic"/>
          <w:sz w:val="28"/>
          <w:szCs w:val="28"/>
          <w:rtl/>
        </w:rPr>
        <w:t>باب الدواء بالعسل ومسلم برقم/</w:t>
      </w:r>
      <w:r w:rsidRPr="00275C47">
        <w:rPr>
          <w:rFonts w:ascii="Traditional Arabic" w:hAnsi="Traditional Arabic" w:cs="Traditional Arabic"/>
          <w:sz w:val="28"/>
          <w:szCs w:val="28"/>
          <w:rtl/>
          <w:lang w:bidi="ar-EG"/>
        </w:rPr>
        <w:t xml:space="preserve"> 2217-باب التداوي بسقي العسل</w:t>
      </w:r>
      <w:r>
        <w:rPr>
          <w:rFonts w:ascii="Traditional Arabic" w:hAnsi="Traditional Arabic" w:cs="Traditional Arabic" w:hint="cs"/>
          <w:sz w:val="28"/>
          <w:szCs w:val="28"/>
          <w:rtl/>
        </w:rPr>
        <w:t>.</w:t>
      </w:r>
    </w:p>
  </w:footnote>
  <w:footnote w:id="86">
    <w:p w14:paraId="6C0B5494" w14:textId="5ADEC6CC"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w:t>
      </w:r>
      <w:r>
        <w:rPr>
          <w:rFonts w:ascii="Traditional Arabic" w:hAnsi="Traditional Arabic" w:cs="Traditional Arabic" w:hint="cs"/>
          <w:sz w:val="28"/>
          <w:szCs w:val="28"/>
          <w:rtl/>
          <w:lang w:bidi="ar-EG"/>
        </w:rPr>
        <w:t xml:space="preserve"> </w:t>
      </w:r>
      <w:r w:rsidRPr="00275C47">
        <w:rPr>
          <w:rFonts w:ascii="Traditional Arabic" w:hAnsi="Traditional Arabic" w:cs="Traditional Arabic"/>
          <w:sz w:val="28"/>
          <w:szCs w:val="28"/>
          <w:rtl/>
          <w:lang w:bidi="ar-EG"/>
        </w:rPr>
        <w:t>(4 / 582)</w:t>
      </w:r>
      <w:r>
        <w:rPr>
          <w:rFonts w:ascii="Traditional Arabic" w:hAnsi="Traditional Arabic" w:cs="Traditional Arabic" w:hint="cs"/>
          <w:sz w:val="28"/>
          <w:szCs w:val="28"/>
          <w:rtl/>
          <w:lang w:bidi="ar-EG"/>
        </w:rPr>
        <w:t>.</w:t>
      </w:r>
    </w:p>
  </w:footnote>
  <w:footnote w:id="87">
    <w:p w14:paraId="09B8A2B0" w14:textId="26E64A4A"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 xml:space="preserve"> مؤسسة الرسالة (17/ 250</w:t>
      </w:r>
      <w:r w:rsidRPr="00275C47">
        <w:rPr>
          <w:rFonts w:ascii="Traditional Arabic" w:hAnsi="Traditional Arabic" w:cs="Traditional Arabic"/>
          <w:sz w:val="28"/>
          <w:szCs w:val="28"/>
          <w:rtl/>
          <w:lang w:bidi="ar-EG"/>
        </w:rPr>
        <w:t>)</w:t>
      </w:r>
    </w:p>
  </w:footnote>
  <w:footnote w:id="88">
    <w:p w14:paraId="0B45E33A" w14:textId="6BBCBF8A"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Pr>
          <w:rFonts w:hint="cs"/>
          <w:szCs w:val="28"/>
          <w:rtl/>
        </w:rPr>
        <w:t xml:space="preserve"> </w:t>
      </w:r>
      <w:r w:rsidRPr="00275C47">
        <w:rPr>
          <w:szCs w:val="28"/>
          <w:rtl/>
        </w:rPr>
        <w:t>دار الرشيد مؤسسة الإيمان –دمشق(14/352 )</w:t>
      </w:r>
    </w:p>
  </w:footnote>
  <w:footnote w:id="89">
    <w:p w14:paraId="132ADEC5"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ومفعول يعلم ضمير مستتر يعود على (شيئا) على سبيل التنازع.. وقد يصحّ العكس على مذهب الكوفيّين.</w:t>
      </w:r>
    </w:p>
  </w:footnote>
  <w:footnote w:id="90">
    <w:p w14:paraId="6EB0F5F8" w14:textId="54DDEC7C"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444 )</w:t>
      </w:r>
    </w:p>
  </w:footnote>
  <w:footnote w:id="91">
    <w:p w14:paraId="15D91319" w14:textId="25E1FDA6"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251 )</w:t>
      </w:r>
    </w:p>
  </w:footnote>
  <w:footnote w:id="92">
    <w:p w14:paraId="43BE5E0E" w14:textId="3C9FFCB5"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/444 )</w:t>
      </w:r>
    </w:p>
  </w:footnote>
  <w:footnote w:id="93">
    <w:p w14:paraId="792B0CDC" w14:textId="77777777"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صحيح البخاري برقم (4707) وصحيح مسلم برقم (2706) وليس في الصحيح: "والهرم".</w:t>
      </w:r>
    </w:p>
  </w:footnote>
  <w:footnote w:id="94">
    <w:p w14:paraId="03994298"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/585 )</w:t>
      </w:r>
    </w:p>
  </w:footnote>
  <w:footnote w:id="95">
    <w:p w14:paraId="299C7FA3"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–دمشق(14/353 )</w:t>
      </w:r>
    </w:p>
  </w:footnote>
  <w:footnote w:id="96">
    <w:p w14:paraId="73D94F74" w14:textId="2E4E02F5"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141 )</w:t>
      </w:r>
    </w:p>
  </w:footnote>
  <w:footnote w:id="97">
    <w:p w14:paraId="72C9FAAA" w14:textId="616640E0"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444 )</w:t>
      </w:r>
    </w:p>
  </w:footnote>
  <w:footnote w:id="98">
    <w:p w14:paraId="49A250C1" w14:textId="7777777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صافي-نشر:دار الرشيد مؤسسة الإيمان –دمشق(14/354 )</w:t>
      </w:r>
    </w:p>
  </w:footnote>
  <w:footnote w:id="99">
    <w:p w14:paraId="7300E5D6"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بتضمينه معنى خلق.. أو متعلّق بمفعول ثان إن كان بمعنى صيّر.</w:t>
      </w:r>
    </w:p>
  </w:footnote>
  <w:footnote w:id="100">
    <w:p w14:paraId="047E27E6"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بمحذوف حال من أزواج.</w:t>
      </w:r>
    </w:p>
  </w:footnote>
  <w:footnote w:id="101">
    <w:p w14:paraId="76CD5E6B" w14:textId="192AA2D0"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( 10/143 )</w:t>
      </w:r>
    </w:p>
  </w:footnote>
  <w:footnote w:id="102">
    <w:p w14:paraId="3FAC3418" w14:textId="77777777"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تفسير القرآن العظيم لابن كثير-الناشر: دار طيبة للنشر والتوزيع(4 /586 )</w:t>
      </w:r>
    </w:p>
  </w:footnote>
  <w:footnote w:id="103">
    <w:p w14:paraId="4C57550F" w14:textId="5E59A701"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الإمام العلامة البحر، شيخ الحنابلة، أبو الوفاء علي بن عقيل بن محمد بن عقيل بن عبد الله البغدادي، الظفري، الحنبلي، المتكلم، صاحب التصانيف، كان يسكن الظفرية، ومسجده بها مشهور. ولد سنة إحدى وثلاثين وأربع مائة.</w:t>
      </w:r>
    </w:p>
    <w:p w14:paraId="037FD058" w14:textId="7FE3D163" w:rsidR="00275C47" w:rsidRPr="00275C47" w:rsidRDefault="00275C47" w:rsidP="00275C47">
      <w:pPr>
        <w:autoSpaceDE w:val="0"/>
        <w:autoSpaceDN w:val="0"/>
        <w:adjustRightInd w:val="0"/>
        <w:spacing w:after="0" w:line="240" w:lineRule="auto"/>
        <w:jc w:val="both"/>
        <w:rPr>
          <w:rFonts w:ascii="Traditional Arabic" w:hAnsi="Traditional Arabic" w:cs="Traditional Arabic"/>
          <w:sz w:val="28"/>
          <w:szCs w:val="28"/>
          <w:lang w:bidi="ar-EG"/>
        </w:rPr>
      </w:pPr>
      <w:r w:rsidRPr="00275C47">
        <w:rPr>
          <w:rFonts w:ascii="Traditional Arabic" w:hAnsi="Traditional Arabic" w:cs="Traditional Arabic"/>
          <w:sz w:val="28"/>
          <w:szCs w:val="28"/>
          <w:rtl/>
          <w:lang w:bidi="ar-EG"/>
        </w:rPr>
        <w:t>وكان يتوقد ذكاء، وكان بحر معارف، وكنز فضائل، لم يكن له في زمانه نظير على بدعته، وعلق كتاب "الفنون"، وهو أزيد من أربع مائة مجلد، حشد فيه كل ما كان يجري له مع الفضلاء والتلامذة، وما يسنح له من الدقائق والغوامض، وما يسمعه من العجائب والحوادث..نقلا عن سير اعلام النبلاء للذهبي محتصرا برقم/ 4682</w:t>
      </w:r>
    </w:p>
  </w:footnote>
  <w:footnote w:id="104">
    <w:p w14:paraId="59686056" w14:textId="51445F12" w:rsidR="00275C47" w:rsidRPr="00275C47" w:rsidRDefault="00275C47" w:rsidP="008670F7">
      <w:pPr>
        <w:autoSpaceDE w:val="0"/>
        <w:autoSpaceDN w:val="0"/>
        <w:adjustRightInd w:val="0"/>
        <w:spacing w:after="0" w:line="240" w:lineRule="auto"/>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w:t>
      </w:r>
      <w:r w:rsidRPr="00275C47">
        <w:rPr>
          <w:rFonts w:ascii="Traditional Arabic" w:hAnsi="Traditional Arabic" w:cs="Traditional Arabic"/>
          <w:sz w:val="28"/>
          <w:szCs w:val="28"/>
          <w:rtl/>
          <w:lang w:bidi="ar-EG"/>
        </w:rPr>
        <w:t>الجامع لأحكام القرآن للقرطبي- الناشر: دار الكتب المصرية – القاهرة ( 10/ 143 )</w:t>
      </w:r>
    </w:p>
  </w:footnote>
  <w:footnote w:id="105">
    <w:p w14:paraId="1444AF11" w14:textId="69E1BC52"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-انظر معالم التنزيل للبغوي - الناشر: دار طيبة للنشر والتوزيع ( 5/ 31 )</w:t>
      </w:r>
    </w:p>
  </w:footnote>
  <w:footnote w:id="106">
    <w:p w14:paraId="29FCE144" w14:textId="21E0C5E2"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258)</w:t>
      </w:r>
    </w:p>
  </w:footnote>
  <w:footnote w:id="107">
    <w:p w14:paraId="655AA91F" w14:textId="2ADA7435"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444)</w:t>
      </w:r>
    </w:p>
  </w:footnote>
  <w:footnote w:id="108">
    <w:p w14:paraId="6216E5AC" w14:textId="0BB5861B"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sidR="00136AFC">
        <w:rPr>
          <w:rFonts w:hint="cs"/>
          <w:szCs w:val="28"/>
          <w:rtl/>
        </w:rPr>
        <w:t xml:space="preserve"> </w:t>
      </w:r>
      <w:r w:rsidRPr="00275C47">
        <w:rPr>
          <w:szCs w:val="28"/>
          <w:rtl/>
        </w:rPr>
        <w:t>دار الرشيد مؤسسة الإيمان –دمشق(14/ )</w:t>
      </w:r>
    </w:p>
  </w:footnote>
  <w:footnote w:id="109">
    <w:p w14:paraId="2375E867" w14:textId="3CC4C866"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نكرة موصوفة، والجملة بعده نعت في محلّ نصب.</w:t>
      </w:r>
    </w:p>
  </w:footnote>
  <w:footnote w:id="110">
    <w:p w14:paraId="7D6186FD"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متعلّق ب (رزقا) على أنّه مصدر.. ويجوز تعليقه بالفعل يملك.</w:t>
      </w:r>
    </w:p>
  </w:footnote>
  <w:footnote w:id="111">
    <w:p w14:paraId="2184945E" w14:textId="77777777"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rPr>
        <w:t xml:space="preserve"> </w:t>
      </w:r>
      <w:r w:rsidRPr="00275C47">
        <w:rPr>
          <w:rFonts w:ascii="Traditional Arabic" w:hAnsi="Traditional Arabic" w:cs="Traditional Arabic"/>
          <w:sz w:val="28"/>
          <w:szCs w:val="28"/>
          <w:rtl/>
          <w:lang w:bidi="ar-EG"/>
        </w:rPr>
        <w:t>- أو هو مفعول به للمصدر (رزقا) والسيوطيّ جعله بدلا من (رزقا) وردّ ذلك الجمل في حاشيته.</w:t>
      </w:r>
    </w:p>
  </w:footnote>
  <w:footnote w:id="112">
    <w:p w14:paraId="763CA8BF" w14:textId="4B843CE8"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-انظر معالم التنزيل للبغوي - الناشر: دار طيبة للنشر والتوزيع (5/ 32 )</w:t>
      </w:r>
    </w:p>
  </w:footnote>
  <w:footnote w:id="113">
    <w:p w14:paraId="102295FC" w14:textId="44CE5BD8"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الرسالة(ص / 444)</w:t>
      </w:r>
    </w:p>
  </w:footnote>
  <w:footnote w:id="114">
    <w:p w14:paraId="19E09BEC" w14:textId="5E1CA367" w:rsidR="00275C47" w:rsidRPr="00275C47" w:rsidRDefault="00275C47" w:rsidP="008670F7">
      <w:pPr>
        <w:pStyle w:val="1"/>
        <w:jc w:val="both"/>
        <w:rPr>
          <w:szCs w:val="28"/>
          <w:rtl/>
        </w:rPr>
      </w:pPr>
      <w:r w:rsidRPr="00275C47">
        <w:rPr>
          <w:rStyle w:val="a3"/>
          <w:rFonts w:ascii="Traditional Arabic" w:eastAsiaTheme="majorEastAsia" w:cs="Traditional Arabic" w:hint="default"/>
          <w:rtl/>
        </w:rPr>
        <w:footnoteRef/>
      </w:r>
      <w:r w:rsidRPr="00275C47">
        <w:rPr>
          <w:szCs w:val="28"/>
          <w:rtl/>
        </w:rPr>
        <w:t>-الجدول في إعراب القرآن لمحمود بن عبد الرحيم صافي-نشر:</w:t>
      </w:r>
      <w:r w:rsidR="00136AFC">
        <w:rPr>
          <w:rFonts w:hint="cs"/>
          <w:szCs w:val="28"/>
          <w:rtl/>
        </w:rPr>
        <w:t xml:space="preserve"> </w:t>
      </w:r>
      <w:r w:rsidRPr="00275C47">
        <w:rPr>
          <w:szCs w:val="28"/>
          <w:rtl/>
        </w:rPr>
        <w:t>دار الرشيد مؤسسة الإيمان –دمشق(14/ )</w:t>
      </w:r>
    </w:p>
  </w:footnote>
  <w:footnote w:id="115">
    <w:p w14:paraId="58CA6920" w14:textId="26B12A45" w:rsidR="00275C47" w:rsidRPr="00275C47" w:rsidRDefault="00275C47" w:rsidP="008670F7">
      <w:pPr>
        <w:pStyle w:val="a4"/>
        <w:jc w:val="both"/>
        <w:rPr>
          <w:rFonts w:ascii="Traditional Arabic" w:hAnsi="Traditional Arabic" w:cs="Traditional Arabic"/>
          <w:sz w:val="28"/>
          <w:szCs w:val="28"/>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جامع البيان في تأويل القرآن لأبي جعفر الطبري، تحقيق أحمد محمد شاكر- الناشر: مؤسسة الرسالة (17/ 259)</w:t>
      </w:r>
    </w:p>
  </w:footnote>
  <w:footnote w:id="116">
    <w:p w14:paraId="682FD9E6" w14:textId="0EFDF840" w:rsidR="00275C47" w:rsidRPr="00275C47" w:rsidRDefault="00275C47" w:rsidP="008670F7">
      <w:pPr>
        <w:pStyle w:val="a4"/>
        <w:jc w:val="both"/>
        <w:rPr>
          <w:rFonts w:ascii="Traditional Arabic" w:hAnsi="Traditional Arabic" w:cs="Traditional Arabic"/>
          <w:sz w:val="28"/>
          <w:szCs w:val="28"/>
          <w:rtl/>
          <w:lang w:bidi="ar-EG"/>
        </w:rPr>
      </w:pPr>
      <w:r w:rsidRPr="00275C47">
        <w:rPr>
          <w:rStyle w:val="a3"/>
          <w:rFonts w:ascii="Traditional Arabic" w:hAnsi="Traditional Arabic" w:cs="Traditional Arabic" w:hint="default"/>
          <w:sz w:val="28"/>
        </w:rPr>
        <w:footnoteRef/>
      </w:r>
      <w:r w:rsidRPr="00275C47">
        <w:rPr>
          <w:rFonts w:ascii="Traditional Arabic" w:hAnsi="Traditional Arabic" w:cs="Traditional Arabic"/>
          <w:sz w:val="28"/>
          <w:szCs w:val="28"/>
          <w:rtl/>
          <w:lang w:bidi="ar-EG"/>
        </w:rPr>
        <w:t>- تيسير الكريم الرحمن في تفسير كلام المنان لعبد الرحمن بن ناصر السعدي- الناشر: مؤسسة الرسالة</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D31"/>
    <w:rsid w:val="0004170A"/>
    <w:rsid w:val="00050384"/>
    <w:rsid w:val="0009216F"/>
    <w:rsid w:val="0011664D"/>
    <w:rsid w:val="00136AFC"/>
    <w:rsid w:val="00216FAB"/>
    <w:rsid w:val="00275C47"/>
    <w:rsid w:val="00281348"/>
    <w:rsid w:val="0031549A"/>
    <w:rsid w:val="00352E9D"/>
    <w:rsid w:val="00400B24"/>
    <w:rsid w:val="005B6C86"/>
    <w:rsid w:val="006031CC"/>
    <w:rsid w:val="006322D4"/>
    <w:rsid w:val="00646407"/>
    <w:rsid w:val="00682519"/>
    <w:rsid w:val="006B7380"/>
    <w:rsid w:val="006B7894"/>
    <w:rsid w:val="006D0307"/>
    <w:rsid w:val="007267C2"/>
    <w:rsid w:val="007316D1"/>
    <w:rsid w:val="00742128"/>
    <w:rsid w:val="0078172F"/>
    <w:rsid w:val="008670F7"/>
    <w:rsid w:val="00867D31"/>
    <w:rsid w:val="00893394"/>
    <w:rsid w:val="008A43A8"/>
    <w:rsid w:val="0097035E"/>
    <w:rsid w:val="00972BF2"/>
    <w:rsid w:val="00990F18"/>
    <w:rsid w:val="009D22FB"/>
    <w:rsid w:val="00A5121F"/>
    <w:rsid w:val="00A67252"/>
    <w:rsid w:val="00A726D2"/>
    <w:rsid w:val="00A81C94"/>
    <w:rsid w:val="00A940BD"/>
    <w:rsid w:val="00AD10FC"/>
    <w:rsid w:val="00AF3AE8"/>
    <w:rsid w:val="00B0736D"/>
    <w:rsid w:val="00B1042E"/>
    <w:rsid w:val="00B131EE"/>
    <w:rsid w:val="00B85D95"/>
    <w:rsid w:val="00BB6517"/>
    <w:rsid w:val="00BB75DF"/>
    <w:rsid w:val="00C863D4"/>
    <w:rsid w:val="00CC10A1"/>
    <w:rsid w:val="00D20107"/>
    <w:rsid w:val="00D229F6"/>
    <w:rsid w:val="00D4394A"/>
    <w:rsid w:val="00E00C9A"/>
    <w:rsid w:val="00E5249B"/>
    <w:rsid w:val="00F30E30"/>
    <w:rsid w:val="00F37D5B"/>
    <w:rsid w:val="00F63097"/>
    <w:rsid w:val="00F84018"/>
    <w:rsid w:val="00FA2F8C"/>
    <w:rsid w:val="00FC64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6B1B2"/>
  <w15:chartTrackingRefBased/>
  <w15:docId w15:val="{A324DB02-65E0-40E1-9B41-2FF8EF0E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B2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نص حاشية سفلية1"/>
    <w:aliases w:val="Char,Char11,Char Char Char Char Char,Char Char Char Char Char Char Char Char Char,Char Char Char Char Char Char Char Char Char Char Char Char Char Char Char  Char Char Char Char Char Char Char Char Char Char Char,Char Char"/>
    <w:basedOn w:val="a"/>
    <w:autoRedefine/>
    <w:uiPriority w:val="99"/>
    <w:rsid w:val="00400B24"/>
    <w:pPr>
      <w:spacing w:after="0" w:line="240" w:lineRule="auto"/>
      <w:ind w:hanging="58"/>
    </w:pPr>
    <w:rPr>
      <w:rFonts w:ascii="Traditional Arabic" w:eastAsia="Times New Roman" w:hAnsi="Traditional Arabic" w:cs="Traditional Arabic"/>
      <w:position w:val="10"/>
      <w:sz w:val="28"/>
      <w:szCs w:val="32"/>
      <w:lang w:bidi="ar-EG"/>
    </w:rPr>
  </w:style>
  <w:style w:type="character" w:styleId="a3">
    <w:name w:val="footnote reference"/>
    <w:basedOn w:val="a0"/>
    <w:unhideWhenUsed/>
    <w:rsid w:val="00400B24"/>
    <w:rPr>
      <w:rFonts w:ascii="ATraditional Arabic" w:cs="ATraditional Arabic" w:hint="cs"/>
      <w:position w:val="10"/>
      <w:szCs w:val="28"/>
      <w:vertAlign w:val="baseline"/>
    </w:rPr>
  </w:style>
  <w:style w:type="paragraph" w:styleId="a4">
    <w:name w:val="footnote text"/>
    <w:aliases w:val=" Char11, Char, Char Char"/>
    <w:basedOn w:val="a"/>
    <w:link w:val="Char"/>
    <w:uiPriority w:val="99"/>
    <w:unhideWhenUsed/>
    <w:rsid w:val="00400B24"/>
    <w:pPr>
      <w:spacing w:after="0" w:line="240" w:lineRule="auto"/>
    </w:pPr>
    <w:rPr>
      <w:sz w:val="20"/>
      <w:szCs w:val="20"/>
    </w:rPr>
  </w:style>
  <w:style w:type="character" w:customStyle="1" w:styleId="Char">
    <w:name w:val="نص حاشية سفلية Char"/>
    <w:aliases w:val=" Char11 Char, Char Char1, Char Char Char"/>
    <w:basedOn w:val="a0"/>
    <w:link w:val="a4"/>
    <w:uiPriority w:val="99"/>
    <w:rsid w:val="00400B24"/>
    <w:rPr>
      <w:sz w:val="20"/>
      <w:szCs w:val="20"/>
    </w:rPr>
  </w:style>
  <w:style w:type="paragraph" w:styleId="a5">
    <w:name w:val="header"/>
    <w:basedOn w:val="a"/>
    <w:link w:val="Char0"/>
    <w:uiPriority w:val="99"/>
    <w:unhideWhenUsed/>
    <w:rsid w:val="0078172F"/>
    <w:pPr>
      <w:tabs>
        <w:tab w:val="center" w:pos="4153"/>
        <w:tab w:val="right" w:pos="8306"/>
      </w:tabs>
      <w:spacing w:after="0" w:line="240" w:lineRule="auto"/>
    </w:pPr>
  </w:style>
  <w:style w:type="character" w:customStyle="1" w:styleId="Char0">
    <w:name w:val="رأس الصفحة Char"/>
    <w:basedOn w:val="a0"/>
    <w:link w:val="a5"/>
    <w:uiPriority w:val="99"/>
    <w:rsid w:val="0078172F"/>
  </w:style>
  <w:style w:type="paragraph" w:styleId="a6">
    <w:name w:val="footer"/>
    <w:basedOn w:val="a"/>
    <w:link w:val="Char1"/>
    <w:uiPriority w:val="99"/>
    <w:unhideWhenUsed/>
    <w:rsid w:val="0078172F"/>
    <w:pPr>
      <w:tabs>
        <w:tab w:val="center" w:pos="4153"/>
        <w:tab w:val="right" w:pos="8306"/>
      </w:tabs>
      <w:spacing w:after="0" w:line="240" w:lineRule="auto"/>
    </w:pPr>
  </w:style>
  <w:style w:type="character" w:customStyle="1" w:styleId="Char1">
    <w:name w:val="تذييل الصفحة Char"/>
    <w:basedOn w:val="a0"/>
    <w:link w:val="a6"/>
    <w:uiPriority w:val="99"/>
    <w:rsid w:val="0078172F"/>
  </w:style>
  <w:style w:type="character" w:styleId="Hyperlink">
    <w:name w:val="Hyperlink"/>
    <w:uiPriority w:val="99"/>
    <w:rsid w:val="00CC1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BD66C-D471-4E14-88BD-C0C644C86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36</Pages>
  <Words>7496</Words>
  <Characters>42733</Characters>
  <Application>Microsoft Office Word</Application>
  <DocSecurity>0</DocSecurity>
  <Lines>356</Lines>
  <Paragraphs>100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dc:creator>
  <cp:keywords/>
  <dc:description/>
  <cp:lastModifiedBy>ABO-HABYBA</cp:lastModifiedBy>
  <cp:revision>33</cp:revision>
  <dcterms:created xsi:type="dcterms:W3CDTF">2019-04-05T06:43:00Z</dcterms:created>
  <dcterms:modified xsi:type="dcterms:W3CDTF">2019-04-15T11:48:00Z</dcterms:modified>
</cp:coreProperties>
</file>